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47CD" w14:textId="77777777"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bookmarkStart w:id="1" w:name="_GoBack"/>
      <w:bookmarkEnd w:id="1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14:paraId="1DA06378" w14:textId="1F97451D"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>atenschutzgesetz der Evangelischen Kirche in Deutschland -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14:paraId="2D14A6E5" w14:textId="4782D10F" w:rsidR="00D87753" w:rsidRPr="00073F73" w:rsidRDefault="00D87753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 xml:space="preserve">- </w:t>
      </w:r>
      <w:r w:rsidR="0050779D">
        <w:rPr>
          <w:rFonts w:ascii="Arial" w:hAnsi="Arial" w:cs="Arial"/>
          <w:b/>
          <w:sz w:val="24"/>
          <w:szCs w:val="24"/>
        </w:rPr>
        <w:t>Vermietung von Wohnraum</w:t>
      </w:r>
      <w:r w:rsidRPr="00073F73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366FFC2F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0C5370CB" w14:textId="77777777"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14:paraId="781AC7CD" w14:textId="77777777"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012A6288" w14:textId="77777777"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2AB82" w14:textId="739EB163"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Kirchengemeinde …</w:t>
      </w:r>
    </w:p>
    <w:p w14:paraId="314A8B98" w14:textId="00086748"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14:paraId="13DA24B5" w14:textId="4FA8D356" w:rsidR="00274121" w:rsidRPr="00073F73" w:rsidRDefault="00274121" w:rsidP="0050779D">
      <w:pPr>
        <w:tabs>
          <w:tab w:val="left" w:pos="708"/>
          <w:tab w:val="left" w:pos="1416"/>
          <w:tab w:val="left" w:pos="2124"/>
          <w:tab w:val="left" w:pos="2832"/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</w:p>
    <w:p w14:paraId="32BEE91B" w14:textId="48430F25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="000F0B51" w:rsidRPr="00073F73">
        <w:rPr>
          <w:rFonts w:ascii="Arial" w:hAnsi="Arial" w:cs="Arial"/>
          <w:sz w:val="24"/>
          <w:szCs w:val="24"/>
        </w:rPr>
        <w:tab/>
      </w:r>
    </w:p>
    <w:p w14:paraId="610170DF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0F540078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2ACD3" w14:textId="4F7D8E63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0FCCDB18" w14:textId="35EA11B5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40FDE349" w14:textId="1E5B76D2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14:paraId="670550DE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DE03C5E" w14:textId="77777777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1FC3D53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14:paraId="54C96979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7CDF12BE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8D431" w14:textId="77777777"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14:paraId="6C7120CF" w14:textId="77777777"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48A34" w14:textId="737C0789" w:rsidR="008E4FF7" w:rsidRPr="0050779D" w:rsidRDefault="00D635C9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149445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50779D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8E4FF7" w:rsidRPr="0050779D">
        <w:rPr>
          <w:rFonts w:ascii="Arial" w:hAnsi="Arial" w:cs="Arial"/>
          <w:sz w:val="24"/>
          <w:szCs w:val="24"/>
          <w:highlight w:val="yellow"/>
        </w:rPr>
        <w:tab/>
        <w:t xml:space="preserve">die Leitung der </w:t>
      </w:r>
      <w:r w:rsidR="00304DA7">
        <w:rPr>
          <w:rFonts w:ascii="Arial" w:hAnsi="Arial" w:cs="Arial"/>
          <w:sz w:val="24"/>
          <w:szCs w:val="24"/>
          <w:highlight w:val="yellow"/>
        </w:rPr>
        <w:t>verantwortlichen Stelle</w:t>
      </w:r>
      <w:r w:rsidR="008E4FF7" w:rsidRPr="0050779D">
        <w:rPr>
          <w:rFonts w:ascii="Arial" w:hAnsi="Arial" w:cs="Arial"/>
          <w:sz w:val="24"/>
          <w:szCs w:val="24"/>
          <w:highlight w:val="yellow"/>
        </w:rPr>
        <w:t xml:space="preserve"> (Kontakt wie zuvor angegeben).</w:t>
      </w:r>
    </w:p>
    <w:p w14:paraId="0836C10A" w14:textId="77777777"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7984F6F" w14:textId="15DBC19B" w:rsidR="008E4FF7" w:rsidRPr="00073F73" w:rsidRDefault="00D635C9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50779D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8E4FF7" w:rsidRPr="0050779D">
        <w:rPr>
          <w:rFonts w:ascii="Arial" w:hAnsi="Arial" w:cs="Arial"/>
          <w:sz w:val="24"/>
          <w:szCs w:val="24"/>
          <w:highlight w:val="yellow"/>
        </w:rPr>
        <w:tab/>
        <w:t>folgende Stelle:</w:t>
      </w:r>
    </w:p>
    <w:p w14:paraId="692C3501" w14:textId="77777777"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Postanschrift:</w:t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</w:p>
    <w:p w14:paraId="5FFA65D7" w14:textId="13493F49" w:rsidR="00274121" w:rsidRPr="0050779D" w:rsidRDefault="0050779D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0779D">
        <w:rPr>
          <w:rFonts w:ascii="Arial" w:hAnsi="Arial" w:cs="Arial"/>
          <w:sz w:val="24"/>
          <w:szCs w:val="24"/>
          <w:highlight w:val="yellow"/>
        </w:rPr>
        <w:t>##</w:t>
      </w:r>
      <w:r w:rsidR="000F0B51" w:rsidRPr="0050779D">
        <w:rPr>
          <w:rFonts w:ascii="Arial" w:hAnsi="Arial" w:cs="Arial"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sz w:val="24"/>
          <w:szCs w:val="24"/>
          <w:highlight w:val="yellow"/>
        </w:rPr>
        <w:t>Telefon</w:t>
      </w:r>
      <w:r w:rsidR="00274121"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>##</w:t>
      </w:r>
    </w:p>
    <w:p w14:paraId="2421DA53" w14:textId="2E1D7504" w:rsidR="000F0B51" w:rsidRPr="0050779D" w:rsidRDefault="0050779D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0779D">
        <w:rPr>
          <w:rFonts w:ascii="Arial" w:hAnsi="Arial" w:cs="Arial"/>
          <w:sz w:val="24"/>
          <w:szCs w:val="24"/>
          <w:highlight w:val="yellow"/>
        </w:rPr>
        <w:t>##</w:t>
      </w:r>
      <w:r w:rsidR="000F0B51" w:rsidRPr="0050779D">
        <w:rPr>
          <w:rFonts w:ascii="Arial" w:hAnsi="Arial" w:cs="Arial"/>
          <w:sz w:val="24"/>
          <w:szCs w:val="24"/>
          <w:highlight w:val="yellow"/>
        </w:rPr>
        <w:tab/>
      </w:r>
      <w:r w:rsidR="00D94BA5" w:rsidRPr="0050779D">
        <w:rPr>
          <w:rFonts w:ascii="Arial" w:hAnsi="Arial" w:cs="Arial"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sz w:val="24"/>
          <w:szCs w:val="24"/>
          <w:highlight w:val="yellow"/>
        </w:rPr>
        <w:t>Fax</w:t>
      </w:r>
      <w:r w:rsidR="000F0B5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>##</w:t>
      </w:r>
    </w:p>
    <w:p w14:paraId="41C1673D" w14:textId="7955D024" w:rsidR="00274121" w:rsidRPr="0050779D" w:rsidRDefault="0050779D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0779D">
        <w:rPr>
          <w:rFonts w:ascii="Arial" w:hAnsi="Arial" w:cs="Arial"/>
          <w:sz w:val="24"/>
          <w:szCs w:val="24"/>
          <w:highlight w:val="yellow"/>
        </w:rPr>
        <w:t>##</w:t>
      </w:r>
      <w:r w:rsidR="001F5C95" w:rsidRPr="0050779D">
        <w:rPr>
          <w:rFonts w:ascii="Arial" w:hAnsi="Arial" w:cs="Arial"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7412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27412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sz w:val="24"/>
          <w:szCs w:val="24"/>
          <w:highlight w:val="yellow"/>
        </w:rPr>
        <w:t>E-Mail</w:t>
      </w:r>
      <w:r w:rsidR="000F0B5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="000F0B51" w:rsidRPr="0050779D">
        <w:rPr>
          <w:rFonts w:ascii="Arial" w:hAnsi="Arial" w:cs="Arial"/>
          <w:b/>
          <w:sz w:val="24"/>
          <w:szCs w:val="24"/>
          <w:highlight w:val="yellow"/>
        </w:rPr>
        <w:tab/>
      </w:r>
      <w:r w:rsidRPr="0050779D">
        <w:rPr>
          <w:rFonts w:ascii="Arial" w:hAnsi="Arial" w:cs="Arial"/>
          <w:sz w:val="24"/>
          <w:szCs w:val="24"/>
          <w:highlight w:val="yellow"/>
        </w:rPr>
        <w:t>##</w:t>
      </w:r>
    </w:p>
    <w:p w14:paraId="33A254C5" w14:textId="7044CB77" w:rsidR="00274121" w:rsidRPr="00073F73" w:rsidRDefault="0050779D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779D">
        <w:rPr>
          <w:rFonts w:ascii="Arial" w:hAnsi="Arial" w:cs="Arial"/>
          <w:sz w:val="24"/>
          <w:szCs w:val="24"/>
          <w:highlight w:val="yellow"/>
        </w:rPr>
        <w:t>##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274121" w:rsidRPr="00073F73">
        <w:rPr>
          <w:rFonts w:ascii="Arial" w:hAnsi="Arial" w:cs="Arial"/>
          <w:b/>
          <w:sz w:val="24"/>
          <w:szCs w:val="24"/>
        </w:rPr>
        <w:tab/>
      </w:r>
    </w:p>
    <w:p w14:paraId="759AD996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428AC1F1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09A4F65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14:paraId="4AE4B1EE" w14:textId="77777777"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09C7270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8EFBE" w14:textId="77777777" w:rsidR="007E0678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Verarbeitet werden insbesondere</w:t>
      </w:r>
    </w:p>
    <w:p w14:paraId="5277F89F" w14:textId="1627F44B" w:rsidR="00D351A2" w:rsidRDefault="007E0678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 xml:space="preserve">Name, </w:t>
      </w:r>
      <w:r w:rsidR="00CC6A5E" w:rsidRPr="00494037">
        <w:rPr>
          <w:rFonts w:ascii="Arial" w:hAnsi="Arial" w:cs="Arial"/>
          <w:sz w:val="24"/>
          <w:szCs w:val="24"/>
          <w:highlight w:val="yellow"/>
        </w:rPr>
        <w:t>Vorname</w:t>
      </w:r>
      <w:r w:rsidR="00912A83" w:rsidRPr="00494037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351A2" w:rsidRPr="00494037">
        <w:rPr>
          <w:rFonts w:ascii="Arial" w:hAnsi="Arial" w:cs="Arial"/>
          <w:sz w:val="24"/>
          <w:szCs w:val="24"/>
          <w:highlight w:val="yellow"/>
        </w:rPr>
        <w:t>Geburtsdatum</w:t>
      </w:r>
      <w:r w:rsidR="0000350E" w:rsidRPr="00494037">
        <w:rPr>
          <w:rFonts w:ascii="Arial" w:hAnsi="Arial" w:cs="Arial"/>
          <w:sz w:val="24"/>
          <w:szCs w:val="24"/>
          <w:highlight w:val="yellow"/>
        </w:rPr>
        <w:t>, Geburtsort</w:t>
      </w:r>
    </w:p>
    <w:p w14:paraId="15D3B11F" w14:textId="753EBDDD" w:rsidR="00E7500F" w:rsidRPr="00494037" w:rsidRDefault="00E7500F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Familienstand, im Haushalt lebende Personen</w:t>
      </w:r>
    </w:p>
    <w:p w14:paraId="20A31152" w14:textId="14BFA577" w:rsidR="00D351A2" w:rsidRPr="00494037" w:rsidRDefault="00494037" w:rsidP="00ED03E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>Kontaktdaten (</w:t>
      </w:r>
      <w:r w:rsidR="00D351A2" w:rsidRPr="00494037">
        <w:rPr>
          <w:rFonts w:ascii="Arial" w:hAnsi="Arial" w:cs="Arial"/>
          <w:sz w:val="24"/>
          <w:szCs w:val="24"/>
          <w:highlight w:val="yellow"/>
        </w:rPr>
        <w:t>Anschrift</w:t>
      </w:r>
      <w:r w:rsidRPr="00494037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351A2" w:rsidRPr="00494037">
        <w:rPr>
          <w:rFonts w:ascii="Arial" w:hAnsi="Arial" w:cs="Arial"/>
          <w:sz w:val="24"/>
          <w:szCs w:val="24"/>
          <w:highlight w:val="yellow"/>
        </w:rPr>
        <w:t>Telefonnummer, E-Mail-Adresse</w:t>
      </w:r>
      <w:r w:rsidRPr="00494037">
        <w:rPr>
          <w:rFonts w:ascii="Arial" w:hAnsi="Arial" w:cs="Arial"/>
          <w:sz w:val="24"/>
          <w:szCs w:val="24"/>
          <w:highlight w:val="yellow"/>
        </w:rPr>
        <w:t>)</w:t>
      </w:r>
    </w:p>
    <w:p w14:paraId="3894B5F9" w14:textId="74D94170" w:rsidR="00494037" w:rsidRPr="00494037" w:rsidRDefault="00494037" w:rsidP="006B32FE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>Daten zur Vertragsanbahnung (</w:t>
      </w:r>
      <w:r w:rsidR="006B32FE" w:rsidRPr="006B32FE">
        <w:rPr>
          <w:rFonts w:ascii="Arial" w:hAnsi="Arial" w:cs="Arial"/>
          <w:sz w:val="24"/>
          <w:szCs w:val="24"/>
          <w:highlight w:val="yellow"/>
        </w:rPr>
        <w:t xml:space="preserve">Auskünfte zum bisherigen Mietverhältnis und zum Beschäftigungsverhältnis, Einkommensnachweis </w:t>
      </w:r>
      <w:r w:rsidRPr="00494037">
        <w:rPr>
          <w:rFonts w:ascii="Arial" w:hAnsi="Arial" w:cs="Arial"/>
          <w:sz w:val="24"/>
          <w:szCs w:val="24"/>
          <w:highlight w:val="yellow"/>
        </w:rPr>
        <w:t>Bonitätsprüfung, Interessenbekundung)</w:t>
      </w:r>
    </w:p>
    <w:p w14:paraId="07F8DBE0" w14:textId="7117C95C" w:rsidR="00494037" w:rsidRPr="00494037" w:rsidRDefault="00494037" w:rsidP="00ED03E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>Vertragsdaten (Beginn, Verlauf, Umfang, Beendigung des Mietvertrages)</w:t>
      </w:r>
    </w:p>
    <w:p w14:paraId="6F3734BA" w14:textId="60C43A66" w:rsidR="000F61CE" w:rsidRPr="00494037" w:rsidRDefault="00494037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>Zahlungsdaten (Kontoverbindung, Zahlungshistorie)</w:t>
      </w:r>
    </w:p>
    <w:p w14:paraId="6F2C455E" w14:textId="7768BBC8" w:rsidR="00D351A2" w:rsidRPr="00494037" w:rsidRDefault="00494037" w:rsidP="00D10F2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94037">
        <w:rPr>
          <w:rFonts w:ascii="Arial" w:hAnsi="Arial" w:cs="Arial"/>
          <w:sz w:val="24"/>
          <w:szCs w:val="24"/>
          <w:highlight w:val="yellow"/>
        </w:rPr>
        <w:t>Verbrauchsdaten (Strom, Wasser, Abwasser, Wärme)</w:t>
      </w:r>
    </w:p>
    <w:p w14:paraId="02F330AB" w14:textId="5C4849BA" w:rsidR="007E0678" w:rsidRPr="00073F73" w:rsidRDefault="007E0678" w:rsidP="001A7B2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EDB451" w14:textId="197271A7" w:rsidR="00274121" w:rsidRPr="00073F73" w:rsidRDefault="007E0678" w:rsidP="00D10F26">
      <w:pPr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lastRenderedPageBreak/>
        <w:t xml:space="preserve">Diese Daten werden von der verantwortlichen </w:t>
      </w:r>
      <w:r w:rsidR="00912A83" w:rsidRPr="00073F73">
        <w:rPr>
          <w:rFonts w:ascii="Arial" w:hAnsi="Arial" w:cs="Arial"/>
          <w:sz w:val="24"/>
          <w:szCs w:val="24"/>
        </w:rPr>
        <w:t xml:space="preserve">Stelle </w:t>
      </w:r>
      <w:r w:rsidR="00494037">
        <w:rPr>
          <w:rFonts w:ascii="Arial" w:hAnsi="Arial" w:cs="Arial"/>
          <w:sz w:val="24"/>
          <w:szCs w:val="24"/>
        </w:rPr>
        <w:t xml:space="preserve">grundsätzlich </w:t>
      </w:r>
      <w:r w:rsidR="00104CFD" w:rsidRPr="00073F73">
        <w:rPr>
          <w:rFonts w:ascii="Arial" w:hAnsi="Arial" w:cs="Arial"/>
          <w:sz w:val="24"/>
          <w:szCs w:val="24"/>
        </w:rPr>
        <w:t>zwecks</w:t>
      </w:r>
      <w:r w:rsidR="001E17D0" w:rsidRPr="00073F73">
        <w:rPr>
          <w:rFonts w:ascii="Arial" w:hAnsi="Arial" w:cs="Arial"/>
          <w:sz w:val="24"/>
          <w:szCs w:val="24"/>
        </w:rPr>
        <w:t xml:space="preserve"> </w:t>
      </w:r>
      <w:r w:rsidR="00494037">
        <w:rPr>
          <w:rFonts w:ascii="Arial" w:hAnsi="Arial" w:cs="Arial"/>
          <w:sz w:val="24"/>
          <w:szCs w:val="24"/>
        </w:rPr>
        <w:t xml:space="preserve">Anbahnung und </w:t>
      </w:r>
      <w:r w:rsidR="001E17D0" w:rsidRPr="00073F73">
        <w:rPr>
          <w:rFonts w:ascii="Arial" w:hAnsi="Arial" w:cs="Arial"/>
          <w:sz w:val="24"/>
          <w:szCs w:val="24"/>
        </w:rPr>
        <w:t xml:space="preserve">Durchführung </w:t>
      </w:r>
      <w:r w:rsidR="00494037">
        <w:rPr>
          <w:rFonts w:ascii="Arial" w:hAnsi="Arial" w:cs="Arial"/>
          <w:sz w:val="24"/>
          <w:szCs w:val="24"/>
        </w:rPr>
        <w:t>des Mietvertrages</w:t>
      </w:r>
      <w:r w:rsidR="00C66E00" w:rsidRPr="00073F73">
        <w:rPr>
          <w:rFonts w:ascii="Arial" w:hAnsi="Arial" w:cs="Arial"/>
          <w:sz w:val="24"/>
          <w:szCs w:val="24"/>
        </w:rPr>
        <w:t xml:space="preserve"> </w:t>
      </w:r>
      <w:r w:rsidR="00912A83" w:rsidRPr="00073F73">
        <w:rPr>
          <w:rFonts w:ascii="Arial" w:hAnsi="Arial" w:cs="Arial"/>
          <w:sz w:val="24"/>
          <w:szCs w:val="24"/>
        </w:rPr>
        <w:t>verarbeitet</w:t>
      </w:r>
      <w:r w:rsidR="00C66E00" w:rsidRPr="00073F73">
        <w:rPr>
          <w:rFonts w:ascii="Arial" w:hAnsi="Arial" w:cs="Arial"/>
          <w:sz w:val="24"/>
          <w:szCs w:val="24"/>
        </w:rPr>
        <w:t>, 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14:paraId="6240890C" w14:textId="58ECC523" w:rsidR="00F917CA" w:rsidRPr="00201FA1" w:rsidRDefault="00912A83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01FA1">
        <w:rPr>
          <w:rFonts w:ascii="Arial" w:hAnsi="Arial" w:cs="Arial"/>
          <w:sz w:val="24"/>
          <w:szCs w:val="24"/>
          <w:highlight w:val="yellow"/>
        </w:rPr>
        <w:t xml:space="preserve">zur </w:t>
      </w:r>
      <w:r w:rsidR="00F917CA" w:rsidRPr="00201FA1">
        <w:rPr>
          <w:rFonts w:ascii="Arial" w:hAnsi="Arial" w:cs="Arial"/>
          <w:sz w:val="24"/>
          <w:szCs w:val="24"/>
          <w:highlight w:val="yellow"/>
        </w:rPr>
        <w:t xml:space="preserve">Entscheidung über </w:t>
      </w:r>
      <w:r w:rsidR="00494037" w:rsidRPr="00201FA1">
        <w:rPr>
          <w:rFonts w:ascii="Arial" w:hAnsi="Arial" w:cs="Arial"/>
          <w:sz w:val="24"/>
          <w:szCs w:val="24"/>
          <w:highlight w:val="yellow"/>
        </w:rPr>
        <w:t>den Abschluss eines Mietvertrages</w:t>
      </w:r>
      <w:r w:rsidR="00F917CA" w:rsidRPr="00201FA1">
        <w:rPr>
          <w:rFonts w:ascii="Arial" w:hAnsi="Arial" w:cs="Arial"/>
          <w:sz w:val="24"/>
          <w:szCs w:val="24"/>
          <w:highlight w:val="yellow"/>
        </w:rPr>
        <w:t>,</w:t>
      </w:r>
    </w:p>
    <w:p w14:paraId="581CC0ED" w14:textId="12390F91" w:rsidR="00B571A7" w:rsidRPr="00201FA1" w:rsidRDefault="00C66E00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01FA1">
        <w:rPr>
          <w:rFonts w:ascii="Arial" w:hAnsi="Arial" w:cs="Arial"/>
          <w:sz w:val="24"/>
          <w:szCs w:val="24"/>
          <w:highlight w:val="yellow"/>
        </w:rPr>
        <w:t>zur Dokumentation und zum Nachweis de</w:t>
      </w:r>
      <w:r w:rsidR="00FC14A3" w:rsidRPr="00201FA1">
        <w:rPr>
          <w:rFonts w:ascii="Arial" w:hAnsi="Arial" w:cs="Arial"/>
          <w:sz w:val="24"/>
          <w:szCs w:val="24"/>
          <w:highlight w:val="yellow"/>
        </w:rPr>
        <w:t>r</w:t>
      </w:r>
      <w:r w:rsidRPr="00201FA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C14A3" w:rsidRPr="00201FA1">
        <w:rPr>
          <w:rFonts w:ascii="Arial" w:hAnsi="Arial" w:cs="Arial"/>
          <w:sz w:val="24"/>
          <w:szCs w:val="24"/>
          <w:highlight w:val="yellow"/>
        </w:rPr>
        <w:t xml:space="preserve">erbrachten </w:t>
      </w:r>
      <w:r w:rsidR="00494037" w:rsidRPr="00201FA1">
        <w:rPr>
          <w:rFonts w:ascii="Arial" w:hAnsi="Arial" w:cs="Arial"/>
          <w:sz w:val="24"/>
          <w:szCs w:val="24"/>
          <w:highlight w:val="yellow"/>
        </w:rPr>
        <w:t xml:space="preserve">gegenseitigen </w:t>
      </w:r>
      <w:r w:rsidR="00FC14A3" w:rsidRPr="00201FA1">
        <w:rPr>
          <w:rFonts w:ascii="Arial" w:hAnsi="Arial" w:cs="Arial"/>
          <w:sz w:val="24"/>
          <w:szCs w:val="24"/>
          <w:highlight w:val="yellow"/>
        </w:rPr>
        <w:t>Leistungen</w:t>
      </w:r>
      <w:r w:rsidR="00494037" w:rsidRPr="00201FA1">
        <w:rPr>
          <w:rFonts w:ascii="Arial" w:hAnsi="Arial" w:cs="Arial"/>
          <w:sz w:val="24"/>
          <w:szCs w:val="24"/>
          <w:highlight w:val="yellow"/>
        </w:rPr>
        <w:t xml:space="preserve"> im Rahmen des Mietverhältnisses</w:t>
      </w:r>
      <w:r w:rsidR="00624D1A" w:rsidRPr="00201FA1">
        <w:rPr>
          <w:rFonts w:ascii="Arial" w:hAnsi="Arial" w:cs="Arial"/>
          <w:sz w:val="24"/>
          <w:szCs w:val="24"/>
          <w:highlight w:val="yellow"/>
        </w:rPr>
        <w:t>,</w:t>
      </w:r>
    </w:p>
    <w:p w14:paraId="01A50628" w14:textId="6494086F" w:rsidR="00494037" w:rsidRPr="00201FA1" w:rsidRDefault="00494037" w:rsidP="00646A6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01FA1">
        <w:rPr>
          <w:rFonts w:ascii="Arial" w:hAnsi="Arial" w:cs="Arial"/>
          <w:sz w:val="24"/>
          <w:szCs w:val="24"/>
          <w:highlight w:val="yellow"/>
        </w:rPr>
        <w:t>zur Dokumentation und zum Nachweis über den Verlauf und die Beendigung des Mietverhältnisses,</w:t>
      </w:r>
    </w:p>
    <w:p w14:paraId="43D6FAC9" w14:textId="69506EE7" w:rsidR="00B571A7" w:rsidRDefault="00494037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01FA1">
        <w:rPr>
          <w:rFonts w:ascii="Arial" w:hAnsi="Arial" w:cs="Arial"/>
          <w:sz w:val="24"/>
          <w:szCs w:val="24"/>
          <w:highlight w:val="yellow"/>
        </w:rPr>
        <w:t>zur Erfüllung rechtlicher Verpflichtu</w:t>
      </w:r>
      <w:r w:rsidR="00201FA1" w:rsidRPr="00201FA1">
        <w:rPr>
          <w:rFonts w:ascii="Arial" w:hAnsi="Arial" w:cs="Arial"/>
          <w:sz w:val="24"/>
          <w:szCs w:val="24"/>
          <w:highlight w:val="yellow"/>
        </w:rPr>
        <w:t>n</w:t>
      </w:r>
      <w:r w:rsidRPr="00201FA1">
        <w:rPr>
          <w:rFonts w:ascii="Arial" w:hAnsi="Arial" w:cs="Arial"/>
          <w:sz w:val="24"/>
          <w:szCs w:val="24"/>
          <w:highlight w:val="yellow"/>
        </w:rPr>
        <w:t>gen</w:t>
      </w:r>
      <w:r w:rsidR="00646A64" w:rsidRPr="00201FA1">
        <w:rPr>
          <w:rFonts w:ascii="Arial" w:hAnsi="Arial" w:cs="Arial"/>
          <w:sz w:val="24"/>
          <w:szCs w:val="24"/>
          <w:highlight w:val="yellow"/>
        </w:rPr>
        <w:t>.</w:t>
      </w:r>
    </w:p>
    <w:p w14:paraId="2C590C6C" w14:textId="77777777" w:rsidR="00F41FB8" w:rsidRDefault="00F41FB8" w:rsidP="00F41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80FC0" w14:textId="09B9E40F" w:rsidR="00F41FB8" w:rsidRPr="00F41FB8" w:rsidRDefault="00F41FB8" w:rsidP="00F41FB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41FB8">
        <w:rPr>
          <w:rFonts w:ascii="Arial" w:hAnsi="Arial" w:cs="Arial"/>
          <w:sz w:val="24"/>
          <w:szCs w:val="24"/>
          <w:highlight w:val="yellow"/>
        </w:rPr>
        <w:t xml:space="preserve">Für die Entscheidung über einen Vertragsabschluss prüft die verantwortliche Stelle auch die Bonität und das Zahlungsverhalten der Bewerber. Zu diesem Zweck wird bei der ## [plus Anschrift] eine Auskunft eingeholt. </w:t>
      </w:r>
      <w:r w:rsidR="00304DA7">
        <w:rPr>
          <w:rFonts w:ascii="Arial" w:hAnsi="Arial" w:cs="Arial"/>
          <w:sz w:val="24"/>
          <w:szCs w:val="24"/>
          <w:highlight w:val="yellow"/>
        </w:rPr>
        <w:t>Die verantwortliche Stelle</w:t>
      </w:r>
      <w:r w:rsidRPr="00F41FB8">
        <w:rPr>
          <w:rFonts w:ascii="Arial" w:hAnsi="Arial" w:cs="Arial"/>
          <w:sz w:val="24"/>
          <w:szCs w:val="24"/>
          <w:highlight w:val="yellow"/>
        </w:rPr>
        <w:t xml:space="preserve"> erh</w:t>
      </w:r>
      <w:r w:rsidR="00304DA7">
        <w:rPr>
          <w:rFonts w:ascii="Arial" w:hAnsi="Arial" w:cs="Arial"/>
          <w:sz w:val="24"/>
          <w:szCs w:val="24"/>
          <w:highlight w:val="yellow"/>
        </w:rPr>
        <w:t>ä</w:t>
      </w:r>
      <w:r w:rsidRPr="00F41FB8">
        <w:rPr>
          <w:rFonts w:ascii="Arial" w:hAnsi="Arial" w:cs="Arial"/>
          <w:sz w:val="24"/>
          <w:szCs w:val="24"/>
          <w:highlight w:val="yellow"/>
        </w:rPr>
        <w:t xml:space="preserve">lt Angaben über Name, Vorname, Geburtsdatum, Geburtsort, aktuelle und vorherige Anschrift und ggf. Negativeinträge, soweit solche Daten bei </w:t>
      </w:r>
      <w:r w:rsidR="00304DA7">
        <w:rPr>
          <w:rFonts w:ascii="Arial" w:hAnsi="Arial" w:cs="Arial"/>
          <w:sz w:val="24"/>
          <w:szCs w:val="24"/>
          <w:highlight w:val="yellow"/>
        </w:rPr>
        <w:t>der Auskunft gebenden Stelle</w:t>
      </w:r>
      <w:r w:rsidRPr="00F41FB8">
        <w:rPr>
          <w:rFonts w:ascii="Arial" w:hAnsi="Arial" w:cs="Arial"/>
          <w:sz w:val="24"/>
          <w:szCs w:val="24"/>
          <w:highlight w:val="yellow"/>
        </w:rPr>
        <w:t xml:space="preserve"> registriert sind.</w:t>
      </w:r>
    </w:p>
    <w:p w14:paraId="295FCE15" w14:textId="77777777"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0CAD8A9F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5B71C608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Rechtsgrundlage der Datenverarbeitung</w:t>
            </w:r>
          </w:p>
          <w:bookmarkEnd w:id="2"/>
          <w:p w14:paraId="36C708E8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14:paraId="14DEFDFC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98FA7" w14:textId="77777777"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14:paraId="5108DB01" w14:textId="59F109D5" w:rsidR="00201FA1" w:rsidRPr="00073F73" w:rsidRDefault="00201FA1" w:rsidP="00201FA1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gemäß § 6 Nr. 5 DSG.EKD </w:t>
      </w:r>
      <w:r>
        <w:rPr>
          <w:rFonts w:ascii="Arial" w:hAnsi="Arial" w:cs="Arial"/>
          <w:sz w:val="24"/>
          <w:szCs w:val="24"/>
        </w:rPr>
        <w:t>die Durchführung vorvertraglicher Maßnahmen oder die Erfüllung eines Vertrages</w:t>
      </w:r>
      <w:r w:rsidRPr="00073F73">
        <w:rPr>
          <w:rFonts w:ascii="Arial" w:hAnsi="Arial" w:cs="Arial"/>
          <w:sz w:val="24"/>
          <w:szCs w:val="24"/>
        </w:rPr>
        <w:t>,</w:t>
      </w:r>
    </w:p>
    <w:p w14:paraId="0CDBD966" w14:textId="548E5925" w:rsidR="00201FA1" w:rsidRPr="00073F73" w:rsidRDefault="00201FA1" w:rsidP="00201FA1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gemäß § 6 Nr. 6 DSG.EKD die Erfüllung einer rechtlichen Verpflichtung, bspw. </w:t>
      </w:r>
      <w:r>
        <w:rPr>
          <w:rFonts w:ascii="Arial" w:hAnsi="Arial" w:cs="Arial"/>
          <w:sz w:val="24"/>
          <w:szCs w:val="24"/>
        </w:rPr>
        <w:t>Vorschriften des Miet-</w:t>
      </w:r>
      <w:r w:rsidRPr="00073F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Handels- und Steuerrechts,</w:t>
      </w:r>
    </w:p>
    <w:p w14:paraId="04D64629" w14:textId="77777777" w:rsidR="00333682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3, 4 DSG.EKD die Aufgabenerfüllu</w:t>
      </w:r>
      <w:r w:rsidR="00201FA1">
        <w:rPr>
          <w:rFonts w:ascii="Arial" w:hAnsi="Arial" w:cs="Arial"/>
          <w:sz w:val="24"/>
          <w:szCs w:val="24"/>
        </w:rPr>
        <w:t>ng der verantwortlichen Stelle</w:t>
      </w:r>
      <w:r w:rsidR="00AF04E2" w:rsidRPr="00073F73">
        <w:rPr>
          <w:rFonts w:ascii="Arial" w:hAnsi="Arial" w:cs="Arial"/>
          <w:sz w:val="24"/>
          <w:szCs w:val="24"/>
        </w:rPr>
        <w:t>,</w:t>
      </w:r>
      <w:r w:rsidR="00201FA1">
        <w:rPr>
          <w:rFonts w:ascii="Arial" w:hAnsi="Arial" w:cs="Arial"/>
          <w:sz w:val="24"/>
          <w:szCs w:val="24"/>
        </w:rPr>
        <w:t xml:space="preserve"> bspw. im Rahmen der Geltendmachung, Ausübung oder Verteidigung von Rechtsansprüchen</w:t>
      </w:r>
      <w:r w:rsidR="00333682">
        <w:rPr>
          <w:rFonts w:ascii="Arial" w:hAnsi="Arial" w:cs="Arial"/>
          <w:sz w:val="24"/>
          <w:szCs w:val="24"/>
        </w:rPr>
        <w:t>,</w:t>
      </w:r>
    </w:p>
    <w:p w14:paraId="140AA105" w14:textId="3ACE271D" w:rsidR="001C5BB3" w:rsidRPr="00073F73" w:rsidRDefault="00333682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gemäß § 6 Nr. 1 DSG.EKD Rechtsvorschriften, welche die Datenverarbeitung erlauben oder anordnen, </w:t>
      </w:r>
      <w:r>
        <w:rPr>
          <w:rFonts w:ascii="Arial" w:hAnsi="Arial" w:cs="Arial"/>
          <w:sz w:val="24"/>
          <w:szCs w:val="24"/>
        </w:rPr>
        <w:t>insbesondere melderechtliche Vorschriften</w:t>
      </w:r>
      <w:r w:rsidR="00201FA1">
        <w:rPr>
          <w:rFonts w:ascii="Arial" w:hAnsi="Arial" w:cs="Arial"/>
          <w:sz w:val="24"/>
          <w:szCs w:val="24"/>
        </w:rPr>
        <w:t>.</w:t>
      </w:r>
    </w:p>
    <w:p w14:paraId="304F2470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623C3667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6735BA45" w14:textId="77777777"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14:paraId="1337E440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216D2A9" w14:textId="77777777"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8B45E" w14:textId="77777777" w:rsidR="00274121" w:rsidRPr="00073F73" w:rsidRDefault="00AF04E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</w:t>
      </w:r>
      <w:r w:rsidR="00274121" w:rsidRPr="00073F73">
        <w:rPr>
          <w:rFonts w:ascii="Arial" w:hAnsi="Arial" w:cs="Arial"/>
          <w:sz w:val="24"/>
          <w:szCs w:val="24"/>
        </w:rPr>
        <w:t xml:space="preserve"> personenbezogenen Daten erhalten folgende Empfänger bzw. Kategorien von Empfängern:</w:t>
      </w:r>
    </w:p>
    <w:p w14:paraId="56DC254E" w14:textId="77777777" w:rsidR="00AF04E2" w:rsidRPr="00073F73" w:rsidRDefault="00AF04E2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innerhalb der verantwortlichen Stelle:</w:t>
      </w:r>
    </w:p>
    <w:p w14:paraId="56901327" w14:textId="22E31BE4" w:rsidR="00AF04E2" w:rsidRPr="00E7500F" w:rsidRDefault="00491B21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 xml:space="preserve">das Leitungsorgan der verantwortlichen Stelle – der Gemeindekirchenrat, </w:t>
      </w:r>
      <w:r w:rsidR="00AF04E2" w:rsidRPr="00E7500F">
        <w:rPr>
          <w:rFonts w:ascii="Arial" w:hAnsi="Arial" w:cs="Arial"/>
          <w:sz w:val="24"/>
          <w:szCs w:val="24"/>
          <w:highlight w:val="yellow"/>
        </w:rPr>
        <w:t xml:space="preserve">soweit erforderlich, </w:t>
      </w:r>
    </w:p>
    <w:p w14:paraId="4DB0673D" w14:textId="77777777" w:rsidR="006B32FE" w:rsidRDefault="00491B21" w:rsidP="00D10F2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Mitarbeiter in der verantwortlichen Stelle, soweit erforderlich</w:t>
      </w:r>
      <w:r w:rsidR="006B32FE">
        <w:rPr>
          <w:rFonts w:ascii="Arial" w:hAnsi="Arial" w:cs="Arial"/>
          <w:sz w:val="24"/>
          <w:szCs w:val="24"/>
          <w:highlight w:val="yellow"/>
        </w:rPr>
        <w:t>,</w:t>
      </w:r>
    </w:p>
    <w:p w14:paraId="703B95A2" w14:textId="5C0C5091" w:rsidR="00E306FE" w:rsidRPr="00E7500F" w:rsidRDefault="006B32FE" w:rsidP="006B32FE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B32FE">
        <w:rPr>
          <w:rFonts w:ascii="Arial" w:hAnsi="Arial" w:cs="Arial"/>
          <w:sz w:val="24"/>
          <w:szCs w:val="24"/>
          <w:highlight w:val="yellow"/>
        </w:rPr>
        <w:t>das Kreiskirchenamt in ## als Behörde, die Aufgaben der verantwortlichen Stelle ausführt</w:t>
      </w:r>
      <w:r w:rsidR="00E306FE" w:rsidRPr="00E7500F">
        <w:rPr>
          <w:rFonts w:ascii="Arial" w:hAnsi="Arial" w:cs="Arial"/>
          <w:sz w:val="24"/>
          <w:szCs w:val="24"/>
          <w:highlight w:val="yellow"/>
        </w:rPr>
        <w:t>.</w:t>
      </w:r>
    </w:p>
    <w:p w14:paraId="50CC959E" w14:textId="77777777" w:rsidR="00274121" w:rsidRPr="00073F73" w:rsidRDefault="00274121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Dritte (außerhalb de</w:t>
      </w:r>
      <w:r w:rsidR="00F25FA9" w:rsidRPr="00073F73">
        <w:rPr>
          <w:rFonts w:ascii="Arial" w:hAnsi="Arial" w:cs="Arial"/>
          <w:sz w:val="24"/>
          <w:szCs w:val="24"/>
        </w:rPr>
        <w:t>r verantwortlichen Stelle</w:t>
      </w:r>
      <w:r w:rsidRPr="00073F73">
        <w:rPr>
          <w:rFonts w:ascii="Arial" w:hAnsi="Arial" w:cs="Arial"/>
          <w:sz w:val="24"/>
          <w:szCs w:val="24"/>
        </w:rPr>
        <w:t>):</w:t>
      </w:r>
    </w:p>
    <w:p w14:paraId="5394A145" w14:textId="2885298B" w:rsidR="00F25FA9" w:rsidRPr="00E7500F" w:rsidRDefault="00491B21" w:rsidP="00146098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das Kreiskirchenamt in ## als kirchliche Aufsicht</w:t>
      </w:r>
      <w:r w:rsidR="00AD7CF0" w:rsidRPr="00E7500F">
        <w:rPr>
          <w:rFonts w:ascii="Arial" w:hAnsi="Arial" w:cs="Arial"/>
          <w:sz w:val="24"/>
          <w:szCs w:val="24"/>
          <w:highlight w:val="yellow"/>
        </w:rPr>
        <w:t>,</w:t>
      </w:r>
    </w:p>
    <w:p w14:paraId="5CB035EF" w14:textId="3D0EB72A" w:rsidR="00F25FA9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ggf. Landeskirchenamt und Rechnungsprüfungsamt der Evangelischen Kirche in Mitteldeutschland im Rahmen der Aufsichtsfunktion,</w:t>
      </w:r>
    </w:p>
    <w:p w14:paraId="1F137A9A" w14:textId="5CFE8EEA" w:rsidR="00E7500F" w:rsidRPr="00E7500F" w:rsidRDefault="00F41FB8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Auskunfteien zur Abfrage und Meldung offener Forderungen</w:t>
      </w:r>
    </w:p>
    <w:p w14:paraId="78959049" w14:textId="1CBA352A" w:rsidR="00491B21" w:rsidRPr="00E7500F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Kreditinstitute zur Zahlungsabwicklung,</w:t>
      </w:r>
    </w:p>
    <w:p w14:paraId="1CCD2C0B" w14:textId="00F2EEAF" w:rsidR="00491B21" w:rsidRPr="00E7500F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Handwerksbetriebe für Instandsetzungsarbeiten,</w:t>
      </w:r>
    </w:p>
    <w:p w14:paraId="53BAFBB4" w14:textId="475717BC" w:rsidR="00491B21" w:rsidRPr="00E7500F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Grundversorger zu An- und Abmeldung von der Grundversorgung</w:t>
      </w:r>
    </w:p>
    <w:p w14:paraId="0986518B" w14:textId="2A7F46EF" w:rsidR="00491B21" w:rsidRPr="00E7500F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Wärmemessdienste als Auftragsverarbeiter zur Abrechnung der Wärme- und Wasserkosten,</w:t>
      </w:r>
    </w:p>
    <w:p w14:paraId="671EFA90" w14:textId="2D15FAC0" w:rsidR="00491B21" w:rsidRPr="00E7500F" w:rsidRDefault="00491B21" w:rsidP="00535906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>staatliche Behörden im Rahmen von Auskunfts- und Mitteilungspflichten</w:t>
      </w:r>
      <w:r w:rsidR="006B32FE">
        <w:rPr>
          <w:rFonts w:ascii="Arial" w:hAnsi="Arial" w:cs="Arial"/>
          <w:sz w:val="24"/>
          <w:szCs w:val="24"/>
          <w:highlight w:val="yellow"/>
        </w:rPr>
        <w:t>.</w:t>
      </w:r>
    </w:p>
    <w:p w14:paraId="49C262DF" w14:textId="77777777"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6B35F794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2213F62F" w14:textId="77777777"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14:paraId="72D83353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14:paraId="798FEFCF" w14:textId="4532A0DC"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Kriterien für die </w:t>
      </w:r>
      <w:r w:rsidR="00C714DC" w:rsidRPr="00073F73">
        <w:rPr>
          <w:rFonts w:ascii="Arial" w:hAnsi="Arial" w:cs="Arial"/>
          <w:sz w:val="24"/>
          <w:szCs w:val="24"/>
        </w:rPr>
        <w:t xml:space="preserve">Dauer der </w:t>
      </w:r>
      <w:r w:rsidR="00D10F26" w:rsidRPr="00073F73">
        <w:rPr>
          <w:rFonts w:ascii="Arial" w:hAnsi="Arial" w:cs="Arial"/>
          <w:sz w:val="24"/>
          <w:szCs w:val="24"/>
        </w:rPr>
        <w:t>Aufbewahrung sind insbesondere</w:t>
      </w:r>
    </w:p>
    <w:p w14:paraId="15BAC2FE" w14:textId="77777777" w:rsidR="00E7500F" w:rsidRPr="00E7500F" w:rsidRDefault="00E7500F" w:rsidP="00B12E04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 xml:space="preserve">die </w:t>
      </w:r>
      <w:r w:rsidR="008F3B96" w:rsidRPr="00E7500F">
        <w:rPr>
          <w:rFonts w:ascii="Arial" w:hAnsi="Arial" w:cs="Arial"/>
          <w:sz w:val="24"/>
          <w:szCs w:val="24"/>
          <w:highlight w:val="yellow"/>
        </w:rPr>
        <w:t>Nachweisbarkeit der Begründung und Durchführung des Mietvertrages als Geschäftsbeziehung und damit im Zusammenhang stehende Nachweispflichten.</w:t>
      </w:r>
    </w:p>
    <w:p w14:paraId="386C6850" w14:textId="261B1659" w:rsidR="008F3B96" w:rsidRPr="00E7500F" w:rsidRDefault="00E7500F" w:rsidP="00B12E04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E7500F">
        <w:rPr>
          <w:rFonts w:ascii="Arial" w:hAnsi="Arial" w:cs="Arial"/>
          <w:sz w:val="24"/>
          <w:szCs w:val="24"/>
          <w:highlight w:val="yellow"/>
        </w:rPr>
        <w:t xml:space="preserve">Die Nachweisbarkeit vom ordnungsgemäßen Umgang mit Mietbewerbungen. </w:t>
      </w:r>
      <w:r w:rsidR="008F3B96" w:rsidRPr="00E7500F">
        <w:rPr>
          <w:rFonts w:ascii="Arial" w:hAnsi="Arial" w:cs="Arial"/>
          <w:sz w:val="24"/>
          <w:szCs w:val="24"/>
          <w:highlight w:val="yellow"/>
        </w:rPr>
        <w:t xml:space="preserve">Unterlagen über Mietbewerbungen (insbesondere Selbstauskünfte), die nicht zum Abschluss eines Mietvertrages geführt haben, werden vorbehaltlich anderer einvernehmlicher Vereinbarung drei Monate nach </w:t>
      </w:r>
      <w:r w:rsidRPr="00E7500F">
        <w:rPr>
          <w:rFonts w:ascii="Arial" w:hAnsi="Arial" w:cs="Arial"/>
          <w:sz w:val="24"/>
          <w:szCs w:val="24"/>
          <w:highlight w:val="yellow"/>
        </w:rPr>
        <w:t xml:space="preserve">Ablehnung des Abschlusses eines Mietvertrages </w:t>
      </w:r>
      <w:r w:rsidR="008F3B96" w:rsidRPr="00E7500F">
        <w:rPr>
          <w:rFonts w:ascii="Arial" w:hAnsi="Arial" w:cs="Arial"/>
          <w:sz w:val="24"/>
          <w:szCs w:val="24"/>
          <w:highlight w:val="yellow"/>
        </w:rPr>
        <w:t>gelöscht.</w:t>
      </w:r>
    </w:p>
    <w:p w14:paraId="6891918F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2A887DD" w14:textId="77777777" w:rsidTr="00564929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3389F743" w14:textId="77777777" w:rsidR="00274121" w:rsidRPr="00073F73" w:rsidRDefault="002E0394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14:paraId="4EDF96C9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6712A3D" w14:textId="77777777" w:rsidR="00274121" w:rsidRPr="00073F73" w:rsidRDefault="00274121" w:rsidP="00D10F26">
      <w:pPr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6E30D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14:paraId="64556BCB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C153EF6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14:paraId="161D32A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2C9E28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3FBC69E7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37A90C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45CFAF1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13B142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4843CA4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0174F98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9556943" w14:textId="77777777"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B410AB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52F06E73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CA1534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14:paraId="1F9C6D85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7BACDFB3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4F224415" w14:textId="77777777" w:rsidR="00274121" w:rsidRPr="00073F73" w:rsidRDefault="00F97A15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14:paraId="709ABF61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14:paraId="320ED2C9" w14:textId="77777777"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B92D20" w14:textId="77777777"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14:paraId="44052919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5068352" w14:textId="77777777"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14:paraId="35E88F18" w14:textId="77777777"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C66F4D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14:paraId="18A89FD0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14:paraId="1807A2F1" w14:textId="77777777"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14:paraId="7802A9C0" w14:textId="77777777"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14:paraId="568E9729" w14:textId="77777777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19371F6B" w14:textId="77777777"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14:paraId="72BCF84D" w14:textId="77777777"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749DD08" w14:textId="77777777"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B14D48" w14:textId="5DEE6E8A"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den Abschluss und die Durchführung des</w:t>
      </w:r>
      <w:r w:rsidR="00E7500F">
        <w:rPr>
          <w:rFonts w:ascii="Arial" w:eastAsia="Times New Roman" w:hAnsi="Arial" w:cs="Arial"/>
          <w:sz w:val="24"/>
          <w:szCs w:val="24"/>
          <w:lang w:eastAsia="de-DE"/>
        </w:rPr>
        <w:t xml:space="preserve"> Vertragsverhältnisses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erforderlich, sofern die Verarbeitung nicht aufgrund einer Einwilligung erfolgt. Ohne diese Datenverarbeitung ist die Vertragsdurchführung nicht möglich</w:t>
      </w:r>
      <w:r w:rsidR="008F13D8" w:rsidRPr="00073F73">
        <w:rPr>
          <w:rFonts w:ascii="Arial" w:eastAsia="Times New Roman" w:hAnsi="Arial" w:cs="Arial"/>
          <w:sz w:val="24"/>
          <w:szCs w:val="24"/>
          <w:lang w:eastAsia="de-DE"/>
        </w:rPr>
        <w:t>, sofern die Angabe nicht als freiwillig markiert ist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7EE80AC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3CB2531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35EB96B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3FC1802" w14:textId="77777777"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31F246" w14:textId="058B6204"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 \* MERGEFORMAT </w:instrTex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3F265A">
        <w:rPr>
          <w:rFonts w:ascii="Arial" w:eastAsia="Times New Roman" w:hAnsi="Arial" w:cs="Arial"/>
          <w:noProof/>
          <w:sz w:val="24"/>
          <w:szCs w:val="24"/>
          <w:lang w:eastAsia="de-DE"/>
        </w:rPr>
        <w:t>25. September 2019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492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8E2B5" w16cid:durableId="2097BAE9"/>
  <w16cid:commentId w16cid:paraId="27659FD2" w16cid:durableId="2097C0D1"/>
  <w16cid:commentId w16cid:paraId="4B7ACA66" w16cid:durableId="2097C21B"/>
  <w16cid:commentId w16cid:paraId="2D9DC798" w16cid:durableId="2097C1A4"/>
  <w16cid:commentId w16cid:paraId="1447B00E" w16cid:durableId="2097C1E8"/>
  <w16cid:commentId w16cid:paraId="61D00410" w16cid:durableId="2097C098"/>
  <w16cid:commentId w16cid:paraId="5806130C" w16cid:durableId="2097C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4778" w14:textId="77777777" w:rsidR="00D635C9" w:rsidRDefault="00D635C9">
      <w:pPr>
        <w:spacing w:after="0" w:line="240" w:lineRule="auto"/>
      </w:pPr>
      <w:r>
        <w:separator/>
      </w:r>
    </w:p>
  </w:endnote>
  <w:endnote w:type="continuationSeparator" w:id="0">
    <w:p w14:paraId="634987C9" w14:textId="77777777" w:rsidR="00D635C9" w:rsidRDefault="00D6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FD8" w14:textId="77777777" w:rsidR="00C0511A" w:rsidRDefault="00D635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861138"/>
      <w:docPartObj>
        <w:docPartGallery w:val="Page Numbers (Bottom of Page)"/>
        <w:docPartUnique/>
      </w:docPartObj>
    </w:sdtPr>
    <w:sdtEndPr/>
    <w:sdtContent>
      <w:p w14:paraId="44AC6B2E" w14:textId="77777777" w:rsidR="00B51940" w:rsidRDefault="00841B5C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3F265A">
          <w:rPr>
            <w:rFonts w:ascii="Arial" w:hAnsi="Arial" w:cs="Arial"/>
            <w:noProof/>
            <w:sz w:val="20"/>
            <w:szCs w:val="20"/>
          </w:rPr>
          <w:t>1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988D11" w14:textId="77777777" w:rsidR="00B51940" w:rsidRDefault="00D635C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94A2" w14:textId="77777777" w:rsidR="00C0511A" w:rsidRDefault="00D635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95E70" w14:textId="77777777" w:rsidR="00D635C9" w:rsidRDefault="00D635C9">
      <w:pPr>
        <w:spacing w:after="0" w:line="240" w:lineRule="auto"/>
      </w:pPr>
      <w:r>
        <w:separator/>
      </w:r>
    </w:p>
  </w:footnote>
  <w:footnote w:type="continuationSeparator" w:id="0">
    <w:p w14:paraId="5C4681D9" w14:textId="77777777" w:rsidR="00D635C9" w:rsidRDefault="00D6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4C97D" w14:textId="77777777" w:rsidR="00C0511A" w:rsidRDefault="00D635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A47E" w14:textId="77777777" w:rsidR="00C0511A" w:rsidRDefault="00D635C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59A3" w14:textId="77777777" w:rsidR="00C0511A" w:rsidRDefault="00D635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1"/>
    <w:rsid w:val="0000168E"/>
    <w:rsid w:val="0000350E"/>
    <w:rsid w:val="00073F73"/>
    <w:rsid w:val="00096E5B"/>
    <w:rsid w:val="000C1DD1"/>
    <w:rsid w:val="000E7D72"/>
    <w:rsid w:val="000F0B51"/>
    <w:rsid w:val="000F61CE"/>
    <w:rsid w:val="00104CFD"/>
    <w:rsid w:val="00117A1E"/>
    <w:rsid w:val="00146098"/>
    <w:rsid w:val="001A61A6"/>
    <w:rsid w:val="001A79E9"/>
    <w:rsid w:val="001A7B22"/>
    <w:rsid w:val="001C5BB3"/>
    <w:rsid w:val="001E17D0"/>
    <w:rsid w:val="001F5C95"/>
    <w:rsid w:val="00201FA1"/>
    <w:rsid w:val="002507AD"/>
    <w:rsid w:val="00274121"/>
    <w:rsid w:val="00292466"/>
    <w:rsid w:val="002A456A"/>
    <w:rsid w:val="002D6153"/>
    <w:rsid w:val="002E0394"/>
    <w:rsid w:val="002E7C54"/>
    <w:rsid w:val="002F1C11"/>
    <w:rsid w:val="00304DA7"/>
    <w:rsid w:val="00333682"/>
    <w:rsid w:val="00380EA5"/>
    <w:rsid w:val="003A1E9B"/>
    <w:rsid w:val="003F265A"/>
    <w:rsid w:val="00491B21"/>
    <w:rsid w:val="00494037"/>
    <w:rsid w:val="004C189E"/>
    <w:rsid w:val="0050779D"/>
    <w:rsid w:val="00511EA6"/>
    <w:rsid w:val="00535906"/>
    <w:rsid w:val="005808FF"/>
    <w:rsid w:val="00624D1A"/>
    <w:rsid w:val="00640B2E"/>
    <w:rsid w:val="00646A64"/>
    <w:rsid w:val="0067252B"/>
    <w:rsid w:val="006B32FE"/>
    <w:rsid w:val="006C2BD1"/>
    <w:rsid w:val="006C31B4"/>
    <w:rsid w:val="006C33D3"/>
    <w:rsid w:val="006F79A1"/>
    <w:rsid w:val="0075169E"/>
    <w:rsid w:val="007E0678"/>
    <w:rsid w:val="00816521"/>
    <w:rsid w:val="0083462A"/>
    <w:rsid w:val="00841B5C"/>
    <w:rsid w:val="008D0CB0"/>
    <w:rsid w:val="008E4FF7"/>
    <w:rsid w:val="008F13D8"/>
    <w:rsid w:val="008F3B96"/>
    <w:rsid w:val="00912A83"/>
    <w:rsid w:val="00920160"/>
    <w:rsid w:val="00944008"/>
    <w:rsid w:val="009D09F0"/>
    <w:rsid w:val="00A203DA"/>
    <w:rsid w:val="00A53197"/>
    <w:rsid w:val="00A75C37"/>
    <w:rsid w:val="00AA071D"/>
    <w:rsid w:val="00AA6D32"/>
    <w:rsid w:val="00AD7CF0"/>
    <w:rsid w:val="00AE4682"/>
    <w:rsid w:val="00AF04E2"/>
    <w:rsid w:val="00B03025"/>
    <w:rsid w:val="00B4467B"/>
    <w:rsid w:val="00B571A7"/>
    <w:rsid w:val="00BB23F8"/>
    <w:rsid w:val="00BD0B47"/>
    <w:rsid w:val="00BD5242"/>
    <w:rsid w:val="00BE141E"/>
    <w:rsid w:val="00BE2D5A"/>
    <w:rsid w:val="00BE7BB8"/>
    <w:rsid w:val="00C12A97"/>
    <w:rsid w:val="00C40D5A"/>
    <w:rsid w:val="00C537DD"/>
    <w:rsid w:val="00C66E00"/>
    <w:rsid w:val="00C714DC"/>
    <w:rsid w:val="00C764B8"/>
    <w:rsid w:val="00CC385B"/>
    <w:rsid w:val="00CC6A5E"/>
    <w:rsid w:val="00D10F26"/>
    <w:rsid w:val="00D22053"/>
    <w:rsid w:val="00D351A2"/>
    <w:rsid w:val="00D37E27"/>
    <w:rsid w:val="00D4486C"/>
    <w:rsid w:val="00D45D74"/>
    <w:rsid w:val="00D60056"/>
    <w:rsid w:val="00D63496"/>
    <w:rsid w:val="00D635C9"/>
    <w:rsid w:val="00D67C3A"/>
    <w:rsid w:val="00D87753"/>
    <w:rsid w:val="00D94BA5"/>
    <w:rsid w:val="00E05006"/>
    <w:rsid w:val="00E306FE"/>
    <w:rsid w:val="00E34111"/>
    <w:rsid w:val="00E606A0"/>
    <w:rsid w:val="00E7500F"/>
    <w:rsid w:val="00EA239C"/>
    <w:rsid w:val="00F25FA9"/>
    <w:rsid w:val="00F33263"/>
    <w:rsid w:val="00F41FB8"/>
    <w:rsid w:val="00F57896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A6C8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53C8-659B-4A2E-AB34-DFA40D96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Ulrike Saalfeld</cp:lastModifiedBy>
  <cp:revision>2</cp:revision>
  <cp:lastPrinted>2019-03-29T10:27:00Z</cp:lastPrinted>
  <dcterms:created xsi:type="dcterms:W3CDTF">2020-03-11T13:26:00Z</dcterms:created>
  <dcterms:modified xsi:type="dcterms:W3CDTF">2020-03-11T13:26:00Z</dcterms:modified>
</cp:coreProperties>
</file>