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F0E5" w14:textId="77777777" w:rsidR="00AB50FA" w:rsidRDefault="00AB50FA" w:rsidP="00AB50FA">
      <w:pPr>
        <w:jc w:val="right"/>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5845B1C2" w14:textId="77777777" w:rsidTr="00A028D5">
        <w:tc>
          <w:tcPr>
            <w:tcW w:w="8568" w:type="dxa"/>
          </w:tcPr>
          <w:p w14:paraId="3E2C532A" w14:textId="77777777" w:rsidR="00AE5A1C" w:rsidRPr="00ED3AEC" w:rsidRDefault="00AE5A1C" w:rsidP="00AE5A1C">
            <w:pPr>
              <w:jc w:val="both"/>
              <w:rPr>
                <w:rFonts w:ascii="Arial" w:hAnsi="Arial" w:cs="Arial"/>
                <w:b/>
                <w:caps/>
                <w:sz w:val="28"/>
                <w:szCs w:val="28"/>
              </w:rPr>
            </w:pPr>
            <w:r w:rsidRPr="00ED3AEC">
              <w:rPr>
                <w:rFonts w:ascii="Arial" w:hAnsi="Arial" w:cs="Arial"/>
                <w:b/>
                <w:caps/>
                <w:sz w:val="28"/>
                <w:szCs w:val="28"/>
              </w:rPr>
              <w:t>Orgelbauvertrag</w:t>
            </w:r>
          </w:p>
          <w:p w14:paraId="457F4128" w14:textId="77777777" w:rsidR="00AE5A1C" w:rsidRPr="00C9173B" w:rsidRDefault="00AE5A1C" w:rsidP="00AE5A1C">
            <w:pPr>
              <w:jc w:val="both"/>
              <w:rPr>
                <w:rFonts w:ascii="Arial" w:hAnsi="Arial" w:cs="Arial"/>
                <w:sz w:val="20"/>
                <w:szCs w:val="20"/>
              </w:rPr>
            </w:pPr>
            <w:r w:rsidRPr="00C9173B">
              <w:rPr>
                <w:rFonts w:ascii="Arial" w:hAnsi="Arial" w:cs="Arial"/>
                <w:b/>
                <w:sz w:val="20"/>
                <w:szCs w:val="20"/>
              </w:rPr>
              <w:t>Vertragsmuster der Evangelischen Kirche in Mitteldeutschland</w:t>
            </w:r>
          </w:p>
          <w:p w14:paraId="3DF37FA3" w14:textId="77777777" w:rsidR="00AE5A1C" w:rsidRPr="00C9173B" w:rsidRDefault="00AE5A1C" w:rsidP="00AE5A1C">
            <w:pPr>
              <w:jc w:val="both"/>
              <w:rPr>
                <w:rFonts w:ascii="Arial" w:hAnsi="Arial" w:cs="Arial"/>
                <w:sz w:val="20"/>
                <w:szCs w:val="20"/>
              </w:rPr>
            </w:pPr>
          </w:p>
          <w:p w14:paraId="41745D77"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 xml:space="preserve">zwischen: </w:t>
            </w:r>
            <w:r w:rsidRPr="00C9173B">
              <w:rPr>
                <w:rFonts w:ascii="Arial" w:hAnsi="Arial" w:cs="Arial"/>
                <w:sz w:val="20"/>
                <w:szCs w:val="20"/>
              </w:rPr>
              <w:tab/>
              <w:t xml:space="preserve"> </w:t>
            </w:r>
            <w:r w:rsidRPr="00C9173B">
              <w:rPr>
                <w:rFonts w:ascii="Arial" w:hAnsi="Arial" w:cs="Arial"/>
                <w:sz w:val="20"/>
                <w:szCs w:val="20"/>
              </w:rPr>
              <w:fldChar w:fldCharType="begin">
                <w:ffData>
                  <w:name w:val="Text4"/>
                  <w:enabled/>
                  <w:calcOnExit w:val="0"/>
                  <w:textInput/>
                </w:ffData>
              </w:fldChar>
            </w:r>
            <w:bookmarkStart w:id="0" w:name="Text4"/>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sz w:val="20"/>
                <w:szCs w:val="20"/>
              </w:rPr>
              <w:t> </w:t>
            </w:r>
            <w:r w:rsidRPr="00C9173B">
              <w:rPr>
                <w:rFonts w:ascii="Arial" w:hAnsi="Arial" w:cs="Arial"/>
                <w:sz w:val="20"/>
                <w:szCs w:val="20"/>
              </w:rPr>
              <w:t> </w:t>
            </w:r>
            <w:r w:rsidRPr="00C9173B">
              <w:rPr>
                <w:rFonts w:ascii="Arial" w:hAnsi="Arial" w:cs="Arial"/>
                <w:sz w:val="20"/>
                <w:szCs w:val="20"/>
              </w:rPr>
              <w:t> </w:t>
            </w:r>
            <w:r w:rsidRPr="00C9173B">
              <w:rPr>
                <w:rFonts w:ascii="Arial" w:hAnsi="Arial" w:cs="Arial"/>
                <w:sz w:val="20"/>
                <w:szCs w:val="20"/>
              </w:rPr>
              <w:t> </w:t>
            </w:r>
            <w:r w:rsidRPr="00C9173B">
              <w:rPr>
                <w:rFonts w:ascii="Arial" w:hAnsi="Arial" w:cs="Arial"/>
                <w:sz w:val="20"/>
                <w:szCs w:val="20"/>
              </w:rPr>
              <w:t> </w:t>
            </w:r>
            <w:r w:rsidRPr="00C9173B">
              <w:rPr>
                <w:rFonts w:ascii="Arial" w:hAnsi="Arial" w:cs="Arial"/>
                <w:sz w:val="20"/>
                <w:szCs w:val="20"/>
              </w:rPr>
              <w:fldChar w:fldCharType="end"/>
            </w:r>
            <w:bookmarkEnd w:id="0"/>
          </w:p>
          <w:p w14:paraId="2832827C" w14:textId="77777777" w:rsidR="00AE5A1C" w:rsidRPr="00C9173B" w:rsidRDefault="00AE5A1C" w:rsidP="00AE5A1C">
            <w:pPr>
              <w:jc w:val="both"/>
              <w:rPr>
                <w:rFonts w:ascii="Arial" w:hAnsi="Arial" w:cs="Arial"/>
                <w:i/>
                <w:sz w:val="20"/>
                <w:szCs w:val="20"/>
              </w:rPr>
            </w:pPr>
            <w:r w:rsidRPr="00C9173B">
              <w:rPr>
                <w:rFonts w:ascii="Arial" w:hAnsi="Arial" w:cs="Arial"/>
                <w:i/>
                <w:sz w:val="20"/>
                <w:szCs w:val="20"/>
              </w:rPr>
              <w:t>(Name der kirchlichen Körperschaft)     </w:t>
            </w:r>
          </w:p>
          <w:p w14:paraId="34C4AA3C"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     </w:t>
            </w:r>
          </w:p>
          <w:p w14:paraId="77C39BCE"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vertreten durch den Gemeindekirchenrat</w:t>
            </w:r>
          </w:p>
          <w:p w14:paraId="263D3023" w14:textId="77777777" w:rsidR="00AE5A1C" w:rsidRPr="00C9173B" w:rsidRDefault="00AE5A1C" w:rsidP="00AE5A1C">
            <w:pPr>
              <w:jc w:val="both"/>
              <w:rPr>
                <w:rFonts w:ascii="Arial" w:hAnsi="Arial" w:cs="Arial"/>
                <w:sz w:val="20"/>
                <w:szCs w:val="20"/>
              </w:rPr>
            </w:pPr>
          </w:p>
          <w:p w14:paraId="146C83C3" w14:textId="77777777" w:rsidR="00107374" w:rsidRPr="00C9173B" w:rsidRDefault="00AE5A1C" w:rsidP="00107374">
            <w:pPr>
              <w:jc w:val="both"/>
              <w:rPr>
                <w:rFonts w:ascii="Arial" w:hAnsi="Arial" w:cs="Arial"/>
                <w:sz w:val="20"/>
                <w:szCs w:val="20"/>
              </w:rPr>
            </w:pPr>
            <w:r w:rsidRPr="00C9173B">
              <w:rPr>
                <w:rFonts w:ascii="Arial" w:hAnsi="Arial" w:cs="Arial"/>
                <w:sz w:val="20"/>
                <w:szCs w:val="20"/>
              </w:rPr>
              <w:t xml:space="preserve">Ansprechpartner: </w:t>
            </w:r>
            <w:r w:rsidRPr="00C9173B">
              <w:rPr>
                <w:rFonts w:ascii="Arial" w:hAnsi="Arial" w:cs="Arial"/>
                <w:sz w:val="20"/>
                <w:szCs w:val="20"/>
              </w:rPr>
              <w:fldChar w:fldCharType="begin">
                <w:ffData>
                  <w:name w:val="Text1"/>
                  <w:enabled/>
                  <w:calcOnExit w:val="0"/>
                  <w:textInput/>
                </w:ffData>
              </w:fldChar>
            </w:r>
            <w:bookmarkStart w:id="1" w:name="Text1"/>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1"/>
            <w:r w:rsidRPr="00C9173B">
              <w:rPr>
                <w:rFonts w:ascii="Arial" w:hAnsi="Arial" w:cs="Arial"/>
                <w:sz w:val="20"/>
                <w:szCs w:val="20"/>
              </w:rPr>
              <w:t xml:space="preserve">      </w:t>
            </w:r>
            <w:r w:rsidRPr="00C9173B">
              <w:rPr>
                <w:rFonts w:ascii="Arial" w:hAnsi="Arial" w:cs="Arial"/>
                <w:sz w:val="20"/>
                <w:szCs w:val="20"/>
              </w:rPr>
              <w:tab/>
            </w:r>
            <w:r w:rsidR="00107374" w:rsidRPr="00C9173B">
              <w:rPr>
                <w:rFonts w:ascii="Arial" w:hAnsi="Arial" w:cs="Arial"/>
                <w:sz w:val="20"/>
                <w:szCs w:val="20"/>
              </w:rPr>
              <w:t xml:space="preserve">Telefon: </w:t>
            </w:r>
            <w:r w:rsidR="00107374" w:rsidRPr="00C9173B">
              <w:rPr>
                <w:rFonts w:ascii="Arial" w:hAnsi="Arial" w:cs="Arial"/>
                <w:sz w:val="20"/>
                <w:szCs w:val="20"/>
              </w:rPr>
              <w:fldChar w:fldCharType="begin">
                <w:ffData>
                  <w:name w:val="Text7"/>
                  <w:enabled/>
                  <w:calcOnExit w:val="0"/>
                  <w:textInput/>
                </w:ffData>
              </w:fldChar>
            </w:r>
            <w:r w:rsidR="00107374" w:rsidRPr="00C9173B">
              <w:rPr>
                <w:rFonts w:ascii="Arial" w:hAnsi="Arial" w:cs="Arial"/>
                <w:sz w:val="20"/>
                <w:szCs w:val="20"/>
              </w:rPr>
              <w:instrText xml:space="preserve"> FORMTEXT </w:instrText>
            </w:r>
            <w:r w:rsidR="00107374" w:rsidRPr="00C9173B">
              <w:rPr>
                <w:rFonts w:ascii="Arial" w:hAnsi="Arial" w:cs="Arial"/>
                <w:sz w:val="20"/>
                <w:szCs w:val="20"/>
              </w:rPr>
            </w:r>
            <w:r w:rsidR="00107374" w:rsidRPr="00C9173B">
              <w:rPr>
                <w:rFonts w:ascii="Arial" w:hAnsi="Arial" w:cs="Arial"/>
                <w:sz w:val="20"/>
                <w:szCs w:val="20"/>
              </w:rPr>
              <w:fldChar w:fldCharType="separate"/>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sz w:val="20"/>
                <w:szCs w:val="20"/>
              </w:rPr>
              <w:fldChar w:fldCharType="end"/>
            </w:r>
            <w:r w:rsidR="00107374" w:rsidRPr="00C9173B">
              <w:rPr>
                <w:rFonts w:ascii="Arial" w:hAnsi="Arial" w:cs="Arial"/>
                <w:sz w:val="20"/>
                <w:szCs w:val="20"/>
              </w:rPr>
              <w:t xml:space="preserve">      Fax: </w:t>
            </w:r>
            <w:r w:rsidR="00107374" w:rsidRPr="00C9173B">
              <w:rPr>
                <w:rFonts w:ascii="Arial" w:hAnsi="Arial" w:cs="Arial"/>
                <w:sz w:val="20"/>
                <w:szCs w:val="20"/>
              </w:rPr>
              <w:tab/>
              <w:t> </w:t>
            </w:r>
            <w:r w:rsidR="00107374" w:rsidRPr="00C9173B">
              <w:rPr>
                <w:rFonts w:ascii="Arial" w:hAnsi="Arial" w:cs="Arial"/>
                <w:sz w:val="20"/>
                <w:szCs w:val="20"/>
              </w:rPr>
              <w:fldChar w:fldCharType="begin">
                <w:ffData>
                  <w:name w:val="Text8"/>
                  <w:enabled/>
                  <w:calcOnExit w:val="0"/>
                  <w:textInput/>
                </w:ffData>
              </w:fldChar>
            </w:r>
            <w:r w:rsidR="00107374" w:rsidRPr="00C9173B">
              <w:rPr>
                <w:rFonts w:ascii="Arial" w:hAnsi="Arial" w:cs="Arial"/>
                <w:sz w:val="20"/>
                <w:szCs w:val="20"/>
              </w:rPr>
              <w:instrText xml:space="preserve"> FORMTEXT </w:instrText>
            </w:r>
            <w:r w:rsidR="00107374" w:rsidRPr="00C9173B">
              <w:rPr>
                <w:rFonts w:ascii="Arial" w:hAnsi="Arial" w:cs="Arial"/>
                <w:sz w:val="20"/>
                <w:szCs w:val="20"/>
              </w:rPr>
            </w:r>
            <w:r w:rsidR="00107374" w:rsidRPr="00C9173B">
              <w:rPr>
                <w:rFonts w:ascii="Arial" w:hAnsi="Arial" w:cs="Arial"/>
                <w:sz w:val="20"/>
                <w:szCs w:val="20"/>
              </w:rPr>
              <w:fldChar w:fldCharType="separate"/>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sz w:val="20"/>
                <w:szCs w:val="20"/>
              </w:rPr>
              <w:fldChar w:fldCharType="end"/>
            </w:r>
            <w:r w:rsidR="00107374" w:rsidRPr="00C9173B">
              <w:rPr>
                <w:rFonts w:ascii="Arial" w:hAnsi="Arial" w:cs="Arial"/>
                <w:sz w:val="20"/>
                <w:szCs w:val="20"/>
              </w:rPr>
              <w:t>    </w:t>
            </w:r>
          </w:p>
          <w:p w14:paraId="22078989" w14:textId="77777777" w:rsidR="00107374" w:rsidRDefault="00107374" w:rsidP="00107374">
            <w:pPr>
              <w:jc w:val="both"/>
              <w:rPr>
                <w:rFonts w:ascii="Arial" w:hAnsi="Arial" w:cs="Arial"/>
                <w:sz w:val="20"/>
                <w:szCs w:val="20"/>
              </w:rPr>
            </w:pP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t xml:space="preserve">             </w:t>
            </w:r>
            <w:r w:rsidR="00AD738D">
              <w:rPr>
                <w:rFonts w:ascii="Arial" w:hAnsi="Arial" w:cs="Arial"/>
                <w:sz w:val="20"/>
                <w:szCs w:val="20"/>
              </w:rPr>
              <w:t>M</w:t>
            </w:r>
            <w:r>
              <w:rPr>
                <w:rFonts w:ascii="Arial" w:hAnsi="Arial" w:cs="Arial"/>
                <w:sz w:val="20"/>
                <w:szCs w:val="20"/>
              </w:rPr>
              <w:t>ail</w:t>
            </w:r>
            <w:r w:rsidRPr="00C9173B">
              <w:rPr>
                <w:rFonts w:ascii="Arial" w:hAnsi="Arial" w:cs="Arial"/>
                <w:sz w:val="20"/>
                <w:szCs w:val="20"/>
              </w:rPr>
              <w:t xml:space="preserve">: </w:t>
            </w:r>
            <w:r w:rsidRPr="00C9173B">
              <w:rPr>
                <w:rFonts w:ascii="Arial" w:hAnsi="Arial" w:cs="Arial"/>
                <w:sz w:val="20"/>
                <w:szCs w:val="20"/>
              </w:rPr>
              <w:tab/>
            </w:r>
            <w:r w:rsidR="00335E5F">
              <w:rPr>
                <w:rFonts w:ascii="Arial" w:hAnsi="Arial" w:cs="Arial"/>
                <w:sz w:val="20"/>
                <w:szCs w:val="20"/>
              </w:rPr>
              <w:t xml:space="preserve"> </w:t>
            </w:r>
            <w:r w:rsidRPr="00C9173B">
              <w:rPr>
                <w:rFonts w:ascii="Arial" w:hAnsi="Arial" w:cs="Arial"/>
                <w:sz w:val="20"/>
                <w:szCs w:val="20"/>
              </w:rPr>
              <w:fldChar w:fldCharType="begin">
                <w:ffData>
                  <w:name w:val="Text8"/>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    </w:t>
            </w:r>
          </w:p>
          <w:p w14:paraId="1634215E" w14:textId="77777777" w:rsidR="00107374" w:rsidRDefault="00107374" w:rsidP="00107374">
            <w:pPr>
              <w:jc w:val="both"/>
              <w:rPr>
                <w:rFonts w:ascii="Arial" w:hAnsi="Arial" w:cs="Arial"/>
                <w:sz w:val="20"/>
                <w:szCs w:val="20"/>
              </w:rPr>
            </w:pPr>
          </w:p>
          <w:p w14:paraId="68F0C965" w14:textId="77777777" w:rsidR="00AE5A1C" w:rsidRPr="00C9173B" w:rsidRDefault="00AE5A1C" w:rsidP="00107374">
            <w:pPr>
              <w:jc w:val="both"/>
              <w:rPr>
                <w:rFonts w:ascii="Arial" w:hAnsi="Arial" w:cs="Arial"/>
                <w:b/>
                <w:sz w:val="20"/>
                <w:szCs w:val="20"/>
              </w:rPr>
            </w:pPr>
            <w:r w:rsidRPr="00C9173B">
              <w:rPr>
                <w:rFonts w:ascii="Arial" w:hAnsi="Arial" w:cs="Arial"/>
                <w:b/>
                <w:sz w:val="20"/>
                <w:szCs w:val="20"/>
              </w:rPr>
              <w:t>---</w:t>
            </w:r>
            <w:r w:rsidR="00107374">
              <w:rPr>
                <w:rFonts w:ascii="Arial" w:hAnsi="Arial" w:cs="Arial"/>
                <w:b/>
                <w:sz w:val="20"/>
                <w:szCs w:val="20"/>
              </w:rPr>
              <w:t xml:space="preserve"> </w:t>
            </w:r>
            <w:r w:rsidRPr="00C9173B">
              <w:rPr>
                <w:rFonts w:ascii="Arial" w:hAnsi="Arial" w:cs="Arial"/>
                <w:b/>
                <w:sz w:val="20"/>
                <w:szCs w:val="20"/>
              </w:rPr>
              <w:t>Bauherr</w:t>
            </w:r>
            <w:r w:rsidR="00107374">
              <w:rPr>
                <w:rFonts w:ascii="Arial" w:hAnsi="Arial" w:cs="Arial"/>
                <w:b/>
                <w:sz w:val="20"/>
                <w:szCs w:val="20"/>
              </w:rPr>
              <w:t xml:space="preserve"> </w:t>
            </w:r>
            <w:r w:rsidRPr="00C9173B">
              <w:rPr>
                <w:rFonts w:ascii="Arial" w:hAnsi="Arial" w:cs="Arial"/>
                <w:b/>
                <w:sz w:val="20"/>
                <w:szCs w:val="20"/>
              </w:rPr>
              <w:t>---</w:t>
            </w:r>
          </w:p>
          <w:p w14:paraId="786B1502" w14:textId="77777777" w:rsidR="00AE5A1C" w:rsidRPr="00C9173B" w:rsidRDefault="00AE5A1C" w:rsidP="00AE5A1C">
            <w:pPr>
              <w:jc w:val="both"/>
              <w:rPr>
                <w:rFonts w:ascii="Arial" w:hAnsi="Arial" w:cs="Arial"/>
                <w:sz w:val="20"/>
                <w:szCs w:val="20"/>
              </w:rPr>
            </w:pPr>
          </w:p>
          <w:p w14:paraId="3F11EE74"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und:</w:t>
            </w:r>
            <w:r w:rsidRPr="00C9173B">
              <w:rPr>
                <w:rFonts w:ascii="Arial" w:hAnsi="Arial" w:cs="Arial"/>
                <w:sz w:val="20"/>
                <w:szCs w:val="20"/>
              </w:rPr>
              <w:tab/>
            </w:r>
            <w:r w:rsidRPr="00C9173B">
              <w:rPr>
                <w:rFonts w:ascii="Arial" w:hAnsi="Arial" w:cs="Arial"/>
                <w:sz w:val="20"/>
                <w:szCs w:val="20"/>
              </w:rPr>
              <w:fldChar w:fldCharType="begin">
                <w:ffData>
                  <w:name w:val="Text5"/>
                  <w:enabled/>
                  <w:calcOnExit w:val="0"/>
                  <w:textInput/>
                </w:ffData>
              </w:fldChar>
            </w:r>
            <w:bookmarkStart w:id="2" w:name="Text5"/>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sz w:val="20"/>
                <w:szCs w:val="20"/>
              </w:rPr>
              <w:t> </w:t>
            </w:r>
            <w:r w:rsidRPr="00C9173B">
              <w:rPr>
                <w:rFonts w:ascii="Arial" w:hAnsi="Arial" w:cs="Arial"/>
                <w:sz w:val="20"/>
                <w:szCs w:val="20"/>
              </w:rPr>
              <w:t> </w:t>
            </w:r>
            <w:r w:rsidRPr="00C9173B">
              <w:rPr>
                <w:rFonts w:ascii="Arial" w:hAnsi="Arial" w:cs="Arial"/>
                <w:sz w:val="20"/>
                <w:szCs w:val="20"/>
              </w:rPr>
              <w:t> </w:t>
            </w:r>
            <w:r w:rsidRPr="00C9173B">
              <w:rPr>
                <w:rFonts w:ascii="Arial" w:hAnsi="Arial" w:cs="Arial"/>
                <w:sz w:val="20"/>
                <w:szCs w:val="20"/>
              </w:rPr>
              <w:fldChar w:fldCharType="end"/>
            </w:r>
            <w:bookmarkEnd w:id="2"/>
          </w:p>
          <w:p w14:paraId="2DF5B461" w14:textId="77777777" w:rsidR="00AE5A1C" w:rsidRPr="00C9173B" w:rsidRDefault="00AE5A1C" w:rsidP="00AE5A1C">
            <w:pPr>
              <w:jc w:val="both"/>
              <w:rPr>
                <w:rFonts w:ascii="Arial" w:hAnsi="Arial" w:cs="Arial"/>
                <w:sz w:val="20"/>
                <w:szCs w:val="20"/>
              </w:rPr>
            </w:pPr>
          </w:p>
          <w:p w14:paraId="4615B7B8"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in:</w:t>
            </w:r>
            <w:r w:rsidRPr="00C9173B">
              <w:rPr>
                <w:rFonts w:ascii="Arial" w:hAnsi="Arial" w:cs="Arial"/>
                <w:sz w:val="20"/>
                <w:szCs w:val="20"/>
              </w:rPr>
              <w:tab/>
            </w:r>
            <w:r w:rsidRPr="00C9173B">
              <w:rPr>
                <w:rFonts w:ascii="Arial" w:hAnsi="Arial" w:cs="Arial"/>
                <w:sz w:val="20"/>
                <w:szCs w:val="20"/>
              </w:rPr>
              <w:fldChar w:fldCharType="begin">
                <w:ffData>
                  <w:name w:val="Text6"/>
                  <w:enabled/>
                  <w:calcOnExit w:val="0"/>
                  <w:textInput/>
                </w:ffData>
              </w:fldChar>
            </w:r>
            <w:bookmarkStart w:id="3" w:name="Text6"/>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3"/>
            <w:r w:rsidRPr="00C9173B">
              <w:rPr>
                <w:rFonts w:ascii="Arial" w:hAnsi="Arial" w:cs="Arial"/>
                <w:sz w:val="20"/>
                <w:szCs w:val="20"/>
              </w:rPr>
              <w:t xml:space="preserve">       </w:t>
            </w:r>
            <w:r w:rsidRPr="00C9173B">
              <w:rPr>
                <w:rFonts w:ascii="Arial" w:hAnsi="Arial" w:cs="Arial"/>
                <w:sz w:val="20"/>
                <w:szCs w:val="20"/>
              </w:rPr>
              <w:tab/>
              <w:t xml:space="preserve">              Telefon: </w:t>
            </w:r>
            <w:r w:rsidRPr="00C9173B">
              <w:rPr>
                <w:rFonts w:ascii="Arial" w:hAnsi="Arial" w:cs="Arial"/>
                <w:sz w:val="20"/>
                <w:szCs w:val="20"/>
              </w:rPr>
              <w:fldChar w:fldCharType="begin">
                <w:ffData>
                  <w:name w:val="Text7"/>
                  <w:enabled/>
                  <w:calcOnExit w:val="0"/>
                  <w:textInput/>
                </w:ffData>
              </w:fldChar>
            </w:r>
            <w:bookmarkStart w:id="4" w:name="Text7"/>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4"/>
            <w:r w:rsidRPr="00C9173B">
              <w:rPr>
                <w:rFonts w:ascii="Arial" w:hAnsi="Arial" w:cs="Arial"/>
                <w:sz w:val="20"/>
                <w:szCs w:val="20"/>
              </w:rPr>
              <w:t>     </w:t>
            </w:r>
            <w:r w:rsidR="00107374" w:rsidRPr="00C9173B">
              <w:rPr>
                <w:rFonts w:ascii="Arial" w:hAnsi="Arial" w:cs="Arial"/>
                <w:sz w:val="20"/>
                <w:szCs w:val="20"/>
              </w:rPr>
              <w:t xml:space="preserve"> Fax: </w:t>
            </w:r>
            <w:r w:rsidR="00107374" w:rsidRPr="00C9173B">
              <w:rPr>
                <w:rFonts w:ascii="Arial" w:hAnsi="Arial" w:cs="Arial"/>
                <w:sz w:val="20"/>
                <w:szCs w:val="20"/>
              </w:rPr>
              <w:tab/>
              <w:t> </w:t>
            </w:r>
            <w:r w:rsidR="00107374" w:rsidRPr="00C9173B">
              <w:rPr>
                <w:rFonts w:ascii="Arial" w:hAnsi="Arial" w:cs="Arial"/>
                <w:sz w:val="20"/>
                <w:szCs w:val="20"/>
              </w:rPr>
              <w:fldChar w:fldCharType="begin">
                <w:ffData>
                  <w:name w:val="Text8"/>
                  <w:enabled/>
                  <w:calcOnExit w:val="0"/>
                  <w:textInput/>
                </w:ffData>
              </w:fldChar>
            </w:r>
            <w:r w:rsidR="00107374" w:rsidRPr="00C9173B">
              <w:rPr>
                <w:rFonts w:ascii="Arial" w:hAnsi="Arial" w:cs="Arial"/>
                <w:sz w:val="20"/>
                <w:szCs w:val="20"/>
              </w:rPr>
              <w:instrText xml:space="preserve"> FORMTEXT </w:instrText>
            </w:r>
            <w:r w:rsidR="00107374" w:rsidRPr="00C9173B">
              <w:rPr>
                <w:rFonts w:ascii="Arial" w:hAnsi="Arial" w:cs="Arial"/>
                <w:sz w:val="20"/>
                <w:szCs w:val="20"/>
              </w:rPr>
            </w:r>
            <w:r w:rsidR="00107374" w:rsidRPr="00C9173B">
              <w:rPr>
                <w:rFonts w:ascii="Arial" w:hAnsi="Arial" w:cs="Arial"/>
                <w:sz w:val="20"/>
                <w:szCs w:val="20"/>
              </w:rPr>
              <w:fldChar w:fldCharType="separate"/>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sz w:val="20"/>
                <w:szCs w:val="20"/>
              </w:rPr>
              <w:fldChar w:fldCharType="end"/>
            </w:r>
            <w:r w:rsidR="00107374" w:rsidRPr="00C9173B">
              <w:rPr>
                <w:rFonts w:ascii="Arial" w:hAnsi="Arial" w:cs="Arial"/>
                <w:sz w:val="20"/>
                <w:szCs w:val="20"/>
              </w:rPr>
              <w:t>    </w:t>
            </w:r>
          </w:p>
          <w:p w14:paraId="4A35D673"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t xml:space="preserve">              </w:t>
            </w:r>
            <w:r w:rsidR="00AD738D">
              <w:rPr>
                <w:rFonts w:ascii="Arial" w:hAnsi="Arial" w:cs="Arial"/>
                <w:sz w:val="20"/>
                <w:szCs w:val="20"/>
              </w:rPr>
              <w:t>M</w:t>
            </w:r>
            <w:r w:rsidR="00107374">
              <w:rPr>
                <w:rFonts w:ascii="Arial" w:hAnsi="Arial" w:cs="Arial"/>
                <w:sz w:val="20"/>
                <w:szCs w:val="20"/>
              </w:rPr>
              <w:t>ail</w:t>
            </w:r>
            <w:r w:rsidRPr="00C9173B">
              <w:rPr>
                <w:rFonts w:ascii="Arial" w:hAnsi="Arial" w:cs="Arial"/>
                <w:sz w:val="20"/>
                <w:szCs w:val="20"/>
              </w:rPr>
              <w:t xml:space="preserve">: </w:t>
            </w:r>
            <w:r w:rsidR="00335E5F">
              <w:rPr>
                <w:rFonts w:ascii="Arial" w:hAnsi="Arial" w:cs="Arial"/>
                <w:sz w:val="20"/>
                <w:szCs w:val="20"/>
              </w:rPr>
              <w:t xml:space="preserve">   </w:t>
            </w:r>
            <w:r w:rsidRPr="00C9173B">
              <w:rPr>
                <w:rFonts w:ascii="Arial" w:hAnsi="Arial" w:cs="Arial"/>
                <w:sz w:val="20"/>
                <w:szCs w:val="20"/>
              </w:rPr>
              <w:t> </w:t>
            </w:r>
            <w:r w:rsidRPr="00C9173B">
              <w:rPr>
                <w:rFonts w:ascii="Arial" w:hAnsi="Arial" w:cs="Arial"/>
                <w:sz w:val="20"/>
                <w:szCs w:val="20"/>
              </w:rPr>
              <w:fldChar w:fldCharType="begin">
                <w:ffData>
                  <w:name w:val="Text8"/>
                  <w:enabled/>
                  <w:calcOnExit w:val="0"/>
                  <w:textInput/>
                </w:ffData>
              </w:fldChar>
            </w:r>
            <w:bookmarkStart w:id="5" w:name="Text8"/>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5"/>
            <w:r w:rsidRPr="00C9173B">
              <w:rPr>
                <w:rFonts w:ascii="Arial" w:hAnsi="Arial" w:cs="Arial"/>
                <w:sz w:val="20"/>
                <w:szCs w:val="20"/>
              </w:rPr>
              <w:t>    </w:t>
            </w:r>
          </w:p>
          <w:p w14:paraId="0E70D3FF" w14:textId="77777777" w:rsidR="00AE5A1C" w:rsidRPr="00C9173B" w:rsidRDefault="00AE5A1C" w:rsidP="00AE5A1C">
            <w:pPr>
              <w:jc w:val="both"/>
              <w:rPr>
                <w:rFonts w:ascii="Arial" w:hAnsi="Arial" w:cs="Arial"/>
                <w:sz w:val="20"/>
                <w:szCs w:val="20"/>
              </w:rPr>
            </w:pPr>
          </w:p>
          <w:p w14:paraId="1981856D"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w:t>
            </w:r>
            <w:r w:rsidR="00107374">
              <w:rPr>
                <w:rFonts w:ascii="Arial" w:hAnsi="Arial" w:cs="Arial"/>
                <w:b/>
                <w:sz w:val="20"/>
                <w:szCs w:val="20"/>
              </w:rPr>
              <w:t xml:space="preserve"> </w:t>
            </w:r>
            <w:r w:rsidRPr="00C9173B">
              <w:rPr>
                <w:rFonts w:ascii="Arial" w:hAnsi="Arial" w:cs="Arial"/>
                <w:b/>
                <w:sz w:val="20"/>
                <w:szCs w:val="20"/>
              </w:rPr>
              <w:t>Auftragnehmer</w:t>
            </w:r>
            <w:r w:rsidR="00107374">
              <w:rPr>
                <w:rFonts w:ascii="Arial" w:hAnsi="Arial" w:cs="Arial"/>
                <w:b/>
                <w:sz w:val="20"/>
                <w:szCs w:val="20"/>
              </w:rPr>
              <w:t xml:space="preserve"> </w:t>
            </w:r>
            <w:r w:rsidRPr="00C9173B">
              <w:rPr>
                <w:rFonts w:ascii="Arial" w:hAnsi="Arial" w:cs="Arial"/>
                <w:b/>
                <w:sz w:val="20"/>
                <w:szCs w:val="20"/>
              </w:rPr>
              <w:t>---</w:t>
            </w:r>
          </w:p>
          <w:p w14:paraId="18E86B62"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 xml:space="preserve">                             </w:t>
            </w:r>
          </w:p>
          <w:p w14:paraId="276C5EB4" w14:textId="77777777" w:rsidR="00AE5A1C" w:rsidRPr="00C9173B" w:rsidRDefault="00AE5A1C" w:rsidP="00AE5A1C">
            <w:pPr>
              <w:jc w:val="both"/>
              <w:rPr>
                <w:rFonts w:ascii="Arial" w:hAnsi="Arial" w:cs="Arial"/>
                <w:sz w:val="20"/>
                <w:szCs w:val="20"/>
              </w:rPr>
            </w:pPr>
            <w:r w:rsidRPr="00C9173B">
              <w:rPr>
                <w:rFonts w:ascii="Arial" w:hAnsi="Arial" w:cs="Arial"/>
                <w:sz w:val="20"/>
                <w:szCs w:val="20"/>
              </w:rPr>
              <w:t xml:space="preserve">wird – </w:t>
            </w:r>
            <w:r w:rsidRPr="00C9173B">
              <w:rPr>
                <w:rFonts w:ascii="Arial" w:hAnsi="Arial" w:cs="Arial"/>
                <w:b/>
                <w:sz w:val="20"/>
                <w:szCs w:val="20"/>
              </w:rPr>
              <w:t>vorbehaltlich der Genehmigung durch die kirchliche Aufsichtsbehörde</w:t>
            </w:r>
            <w:r w:rsidR="00AD738D">
              <w:rPr>
                <w:rFonts w:ascii="Arial" w:hAnsi="Arial" w:cs="Arial"/>
                <w:b/>
                <w:sz w:val="20"/>
                <w:szCs w:val="20"/>
              </w:rPr>
              <w:t xml:space="preserve"> </w:t>
            </w:r>
            <w:r w:rsidRPr="00C9173B">
              <w:rPr>
                <w:rFonts w:ascii="Arial" w:hAnsi="Arial" w:cs="Arial"/>
                <w:sz w:val="20"/>
                <w:szCs w:val="20"/>
              </w:rPr>
              <w:t>- folgender Vertrag geschlossen:</w:t>
            </w:r>
          </w:p>
          <w:p w14:paraId="0379D98A" w14:textId="77777777" w:rsidR="00AE5A1C" w:rsidRPr="00C9173B" w:rsidRDefault="00AE5A1C" w:rsidP="00AE5A1C">
            <w:pPr>
              <w:jc w:val="both"/>
              <w:rPr>
                <w:rFonts w:ascii="Arial" w:hAnsi="Arial" w:cs="Arial"/>
                <w:sz w:val="20"/>
                <w:szCs w:val="20"/>
              </w:rPr>
            </w:pPr>
          </w:p>
          <w:p w14:paraId="749B34CF"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 1</w:t>
            </w:r>
            <w:r w:rsidRPr="00C9173B">
              <w:rPr>
                <w:rFonts w:ascii="Arial" w:hAnsi="Arial" w:cs="Arial"/>
                <w:b/>
                <w:sz w:val="20"/>
                <w:szCs w:val="20"/>
              </w:rPr>
              <w:tab/>
              <w:t>Vertragsgrundlagen</w:t>
            </w:r>
          </w:p>
          <w:p w14:paraId="0145D374" w14:textId="77777777" w:rsidR="00AE5A1C" w:rsidRPr="00C9173B" w:rsidRDefault="00AE5A1C" w:rsidP="00AE5A1C">
            <w:pPr>
              <w:ind w:left="720"/>
              <w:jc w:val="both"/>
              <w:rPr>
                <w:rFonts w:ascii="Arial" w:hAnsi="Arial" w:cs="Arial"/>
                <w:sz w:val="20"/>
                <w:szCs w:val="20"/>
              </w:rPr>
            </w:pPr>
            <w:r w:rsidRPr="00C9173B">
              <w:rPr>
                <w:rFonts w:ascii="Arial" w:hAnsi="Arial" w:cs="Arial"/>
                <w:sz w:val="20"/>
                <w:szCs w:val="20"/>
              </w:rPr>
              <w:t xml:space="preserve">Bestandteile dieses Vertrages sind </w:t>
            </w:r>
          </w:p>
          <w:p w14:paraId="6ECDAC21" w14:textId="77777777" w:rsidR="00AE5A1C" w:rsidRPr="00C9173B" w:rsidRDefault="00AE5A1C" w:rsidP="00AE5A1C">
            <w:pPr>
              <w:numPr>
                <w:ilvl w:val="0"/>
                <w:numId w:val="9"/>
              </w:numPr>
              <w:jc w:val="both"/>
              <w:rPr>
                <w:rFonts w:ascii="Arial" w:hAnsi="Arial" w:cs="Arial"/>
                <w:sz w:val="20"/>
                <w:szCs w:val="20"/>
              </w:rPr>
            </w:pPr>
            <w:r w:rsidRPr="00C9173B">
              <w:rPr>
                <w:rFonts w:ascii="Arial" w:hAnsi="Arial" w:cs="Arial"/>
                <w:sz w:val="20"/>
                <w:szCs w:val="20"/>
              </w:rPr>
              <w:t xml:space="preserve">die Leistungsbeschreibung </w:t>
            </w:r>
            <w:r w:rsidR="005D5904">
              <w:rPr>
                <w:rFonts w:ascii="Arial" w:hAnsi="Arial" w:cs="Arial"/>
                <w:sz w:val="20"/>
                <w:szCs w:val="20"/>
              </w:rPr>
              <w:t xml:space="preserve">sowie die </w:t>
            </w:r>
            <w:r>
              <w:rPr>
                <w:rFonts w:ascii="Arial" w:hAnsi="Arial" w:cs="Arial"/>
                <w:sz w:val="20"/>
                <w:szCs w:val="20"/>
              </w:rPr>
              <w:t>ggf.</w:t>
            </w:r>
            <w:r w:rsidRPr="00C9173B">
              <w:rPr>
                <w:rFonts w:ascii="Arial" w:hAnsi="Arial" w:cs="Arial"/>
                <w:sz w:val="20"/>
                <w:szCs w:val="20"/>
              </w:rPr>
              <w:t xml:space="preserve"> zugehörigen Pläne und Zeichnungen,</w:t>
            </w:r>
          </w:p>
          <w:p w14:paraId="63516785" w14:textId="77777777" w:rsidR="00AE5A1C" w:rsidRPr="00C9173B" w:rsidRDefault="00AE5A1C" w:rsidP="00AE5A1C">
            <w:pPr>
              <w:numPr>
                <w:ilvl w:val="0"/>
                <w:numId w:val="9"/>
              </w:numPr>
              <w:jc w:val="both"/>
              <w:rPr>
                <w:rFonts w:ascii="Arial" w:hAnsi="Arial" w:cs="Arial"/>
                <w:sz w:val="20"/>
                <w:szCs w:val="20"/>
              </w:rPr>
            </w:pPr>
            <w:r w:rsidRPr="00C9173B">
              <w:rPr>
                <w:rFonts w:ascii="Arial" w:hAnsi="Arial" w:cs="Arial"/>
                <w:sz w:val="20"/>
                <w:szCs w:val="20"/>
              </w:rPr>
              <w:t xml:space="preserve">das Angebot/ </w:t>
            </w:r>
            <w:r w:rsidRPr="00C9173B">
              <w:rPr>
                <w:rFonts w:ascii="Arial" w:hAnsi="Arial" w:cs="Arial"/>
                <w:i/>
                <w:sz w:val="20"/>
                <w:szCs w:val="20"/>
              </w:rPr>
              <w:t xml:space="preserve">der </w:t>
            </w:r>
            <w:r w:rsidRPr="00C9173B">
              <w:rPr>
                <w:rFonts w:ascii="Arial" w:hAnsi="Arial" w:cs="Arial"/>
                <w:sz w:val="20"/>
                <w:szCs w:val="20"/>
              </w:rPr>
              <w:t xml:space="preserve">Kostenanschlag vom </w:t>
            </w:r>
            <w:bookmarkStart w:id="6" w:name="Text86"/>
            <w:r>
              <w:rPr>
                <w:rFonts w:ascii="Arial" w:hAnsi="Arial" w:cs="Arial"/>
                <w:sz w:val="20"/>
                <w:szCs w:val="20"/>
              </w:rPr>
              <w:fldChar w:fldCharType="begin">
                <w:ffData>
                  <w:name w:val="Text86"/>
                  <w:enabled/>
                  <w:calcOnExit w:val="0"/>
                  <w:textInput/>
                </w:ffData>
              </w:fldChar>
            </w:r>
            <w:r>
              <w:rPr>
                <w:rFonts w:ascii="Arial" w:hAnsi="Arial" w:cs="Arial"/>
                <w:sz w:val="20"/>
                <w:szCs w:val="20"/>
              </w:rPr>
              <w:instrText xml:space="preserve"> FORMTEXT </w:instrText>
            </w:r>
            <w:r w:rsidRPr="00ED3AEC">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r>
              <w:rPr>
                <w:rFonts w:ascii="Arial" w:hAnsi="Arial" w:cs="Arial"/>
                <w:sz w:val="20"/>
                <w:szCs w:val="20"/>
              </w:rPr>
              <w:t xml:space="preserve"> (</w:t>
            </w:r>
            <w:r w:rsidRPr="00C9173B">
              <w:rPr>
                <w:rFonts w:ascii="Arial" w:hAnsi="Arial" w:cs="Arial"/>
                <w:sz w:val="20"/>
                <w:szCs w:val="20"/>
              </w:rPr>
              <w:t xml:space="preserve">Anlage </w:t>
            </w:r>
            <w:bookmarkStart w:id="7" w:name="Text87"/>
            <w:r>
              <w:rPr>
                <w:rFonts w:ascii="Arial" w:hAnsi="Arial" w:cs="Arial"/>
                <w:sz w:val="20"/>
                <w:szCs w:val="20"/>
              </w:rPr>
              <w:fldChar w:fldCharType="begin">
                <w:ffData>
                  <w:name w:val="Text87"/>
                  <w:enabled/>
                  <w:calcOnExit w:val="0"/>
                  <w:textInput/>
                </w:ffData>
              </w:fldChar>
            </w:r>
            <w:r>
              <w:rPr>
                <w:rFonts w:ascii="Arial" w:hAnsi="Arial" w:cs="Arial"/>
                <w:sz w:val="20"/>
                <w:szCs w:val="20"/>
              </w:rPr>
              <w:instrText xml:space="preserve"> FORMTEXT </w:instrText>
            </w:r>
            <w:r w:rsidRPr="00ED3AEC">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sidRPr="00C9173B">
              <w:rPr>
                <w:rFonts w:ascii="Arial" w:hAnsi="Arial" w:cs="Arial"/>
                <w:sz w:val="20"/>
                <w:szCs w:val="20"/>
              </w:rPr>
              <w:t>)</w:t>
            </w:r>
          </w:p>
          <w:p w14:paraId="44FD5686" w14:textId="77777777" w:rsidR="00AE5A1C" w:rsidRPr="00AE5A1C" w:rsidRDefault="00AE5A1C" w:rsidP="00AE5A1C">
            <w:pPr>
              <w:ind w:left="720"/>
              <w:jc w:val="both"/>
              <w:rPr>
                <w:rFonts w:ascii="Arial" w:hAnsi="Arial" w:cs="Arial"/>
                <w:sz w:val="20"/>
                <w:szCs w:val="20"/>
              </w:rPr>
            </w:pPr>
            <w:r w:rsidRPr="00C9173B">
              <w:rPr>
                <w:rFonts w:ascii="Arial" w:hAnsi="Arial" w:cs="Arial"/>
                <w:sz w:val="20"/>
                <w:szCs w:val="20"/>
              </w:rPr>
              <w:t xml:space="preserve">Abändernde Allgemeine Geschäftsbedingungen des Auftragnehmers gelten als nicht vereinbart. </w:t>
            </w:r>
          </w:p>
        </w:tc>
        <w:tc>
          <w:tcPr>
            <w:tcW w:w="1800" w:type="dxa"/>
          </w:tcPr>
          <w:p w14:paraId="45ED1A29" w14:textId="77777777" w:rsidR="00AE5A1C" w:rsidRDefault="00AE5A1C" w:rsidP="00AE5A1C">
            <w:pPr>
              <w:rPr>
                <w:rFonts w:ascii="Arial" w:hAnsi="Arial" w:cs="Arial"/>
              </w:rPr>
            </w:pPr>
          </w:p>
          <w:p w14:paraId="34117BAD" w14:textId="77777777" w:rsidR="0071598C" w:rsidRDefault="00C37819" w:rsidP="00AE5A1C">
            <w:pPr>
              <w:rPr>
                <w:rFonts w:ascii="Arial" w:hAnsi="Arial" w:cs="Arial"/>
              </w:rPr>
            </w:pPr>
            <w:r>
              <w:rPr>
                <w:rFonts w:ascii="Arial" w:hAnsi="Arial" w:cs="Arial"/>
                <w:b/>
                <w:i/>
                <w:noProof/>
                <w:sz w:val="20"/>
                <w:szCs w:val="20"/>
              </w:rPr>
              <w:object w:dxaOrig="0" w:dyaOrig="0" w14:anchorId="45D63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8pt;margin-top:-.65pt;width:56.8pt;height:56.8pt;z-index:-251658752;mso-wrap-distance-left:9.05pt;mso-wrap-distance-right:9.05pt" filled="t">
                  <v:fill color2="black"/>
                  <v:imagedata r:id="rId7" o:title=""/>
                </v:shape>
                <o:OLEObject Type="Embed" ProgID="Word.Picture.8" ShapeID="_x0000_s1042" DrawAspect="Content" ObjectID="_1702902061" r:id="rId8"/>
              </w:object>
            </w:r>
          </w:p>
          <w:p w14:paraId="1DC25B17" w14:textId="77777777" w:rsidR="0071598C" w:rsidRDefault="0071598C" w:rsidP="00AE5A1C">
            <w:pPr>
              <w:rPr>
                <w:rFonts w:ascii="Arial" w:hAnsi="Arial" w:cs="Arial"/>
              </w:rPr>
            </w:pPr>
          </w:p>
          <w:p w14:paraId="442D4085" w14:textId="77777777" w:rsidR="00C37819" w:rsidRDefault="00C37819" w:rsidP="0071598C">
            <w:pPr>
              <w:jc w:val="both"/>
              <w:rPr>
                <w:rFonts w:ascii="Arial" w:hAnsi="Arial" w:cs="Arial"/>
                <w:b/>
                <w:i/>
                <w:sz w:val="20"/>
                <w:szCs w:val="20"/>
              </w:rPr>
            </w:pPr>
          </w:p>
          <w:p w14:paraId="17110CE1" w14:textId="77777777" w:rsidR="00C37819" w:rsidRDefault="00C37819" w:rsidP="0071598C">
            <w:pPr>
              <w:jc w:val="both"/>
              <w:rPr>
                <w:rFonts w:ascii="Arial" w:hAnsi="Arial" w:cs="Arial"/>
                <w:b/>
                <w:i/>
                <w:sz w:val="20"/>
                <w:szCs w:val="20"/>
              </w:rPr>
            </w:pPr>
          </w:p>
          <w:p w14:paraId="0427D00F" w14:textId="77777777" w:rsidR="00C37819" w:rsidRDefault="00C37819" w:rsidP="0071598C">
            <w:pPr>
              <w:jc w:val="both"/>
              <w:rPr>
                <w:rFonts w:ascii="Arial" w:hAnsi="Arial" w:cs="Arial"/>
                <w:b/>
                <w:i/>
                <w:sz w:val="20"/>
                <w:szCs w:val="20"/>
              </w:rPr>
            </w:pPr>
          </w:p>
          <w:p w14:paraId="06658B65" w14:textId="77777777" w:rsidR="00C37819" w:rsidRDefault="00C37819" w:rsidP="0071598C">
            <w:pPr>
              <w:jc w:val="both"/>
              <w:rPr>
                <w:rFonts w:ascii="Arial" w:hAnsi="Arial" w:cs="Arial"/>
                <w:b/>
                <w:i/>
                <w:sz w:val="20"/>
                <w:szCs w:val="20"/>
              </w:rPr>
            </w:pPr>
          </w:p>
          <w:p w14:paraId="00A16129" w14:textId="77777777" w:rsidR="0071598C" w:rsidRPr="00C9173B" w:rsidRDefault="0071598C" w:rsidP="0071598C">
            <w:pPr>
              <w:jc w:val="both"/>
              <w:rPr>
                <w:rFonts w:ascii="Arial" w:hAnsi="Arial" w:cs="Arial"/>
                <w:b/>
                <w:i/>
                <w:sz w:val="20"/>
                <w:szCs w:val="20"/>
              </w:rPr>
            </w:pPr>
            <w:r w:rsidRPr="00C9173B">
              <w:rPr>
                <w:rFonts w:ascii="Arial" w:hAnsi="Arial" w:cs="Arial"/>
                <w:b/>
                <w:i/>
                <w:sz w:val="20"/>
                <w:szCs w:val="20"/>
              </w:rPr>
              <w:t>Vertragspartner</w:t>
            </w:r>
          </w:p>
          <w:p w14:paraId="4A190F9A" w14:textId="77777777" w:rsidR="0071598C" w:rsidRDefault="0071598C" w:rsidP="00AE5A1C">
            <w:pPr>
              <w:rPr>
                <w:rFonts w:ascii="Arial" w:hAnsi="Arial" w:cs="Arial"/>
              </w:rPr>
            </w:pPr>
          </w:p>
          <w:p w14:paraId="3E785925" w14:textId="77777777" w:rsidR="0071598C" w:rsidRDefault="0071598C" w:rsidP="00AE5A1C">
            <w:pPr>
              <w:rPr>
                <w:rFonts w:ascii="Arial" w:hAnsi="Arial" w:cs="Arial"/>
              </w:rPr>
            </w:pPr>
          </w:p>
          <w:p w14:paraId="2A00A959" w14:textId="77777777" w:rsidR="0071598C" w:rsidRDefault="0071598C" w:rsidP="00AE5A1C">
            <w:pPr>
              <w:rPr>
                <w:rFonts w:ascii="Arial" w:hAnsi="Arial" w:cs="Arial"/>
              </w:rPr>
            </w:pPr>
          </w:p>
          <w:p w14:paraId="766D8B0E" w14:textId="77777777" w:rsidR="0071598C" w:rsidRDefault="0071598C" w:rsidP="00AE5A1C">
            <w:pPr>
              <w:rPr>
                <w:rFonts w:ascii="Arial" w:hAnsi="Arial" w:cs="Arial"/>
              </w:rPr>
            </w:pPr>
          </w:p>
          <w:p w14:paraId="637C7C1D" w14:textId="77777777" w:rsidR="0071598C" w:rsidRDefault="0071598C" w:rsidP="00AE5A1C">
            <w:pPr>
              <w:rPr>
                <w:rFonts w:ascii="Arial" w:hAnsi="Arial" w:cs="Arial"/>
              </w:rPr>
            </w:pPr>
          </w:p>
          <w:p w14:paraId="39B25142" w14:textId="77777777" w:rsidR="0071598C" w:rsidRDefault="0071598C" w:rsidP="00AE5A1C">
            <w:pPr>
              <w:rPr>
                <w:rFonts w:ascii="Arial" w:hAnsi="Arial" w:cs="Arial"/>
              </w:rPr>
            </w:pPr>
          </w:p>
          <w:p w14:paraId="08E419F6" w14:textId="77777777" w:rsidR="0071598C" w:rsidRDefault="0071598C" w:rsidP="00AE5A1C">
            <w:pPr>
              <w:rPr>
                <w:rFonts w:ascii="Arial" w:hAnsi="Arial" w:cs="Arial"/>
              </w:rPr>
            </w:pPr>
          </w:p>
          <w:p w14:paraId="31C4A2B2" w14:textId="77777777" w:rsidR="0071598C" w:rsidRDefault="0071598C" w:rsidP="00AE5A1C">
            <w:pPr>
              <w:rPr>
                <w:rFonts w:ascii="Arial" w:hAnsi="Arial" w:cs="Arial"/>
              </w:rPr>
            </w:pPr>
          </w:p>
          <w:p w14:paraId="5FA26692" w14:textId="77777777" w:rsidR="0071598C" w:rsidRDefault="0071598C" w:rsidP="00AE5A1C">
            <w:pPr>
              <w:rPr>
                <w:rFonts w:ascii="Arial" w:hAnsi="Arial" w:cs="Arial"/>
              </w:rPr>
            </w:pPr>
          </w:p>
          <w:p w14:paraId="7445DC0F" w14:textId="77777777" w:rsidR="0071598C" w:rsidRDefault="0071598C" w:rsidP="00AE5A1C">
            <w:pPr>
              <w:rPr>
                <w:rFonts w:ascii="Arial" w:hAnsi="Arial" w:cs="Arial"/>
              </w:rPr>
            </w:pPr>
          </w:p>
          <w:p w14:paraId="3718104E" w14:textId="77777777" w:rsidR="0071598C" w:rsidRDefault="0071598C" w:rsidP="00AE5A1C">
            <w:pPr>
              <w:rPr>
                <w:rFonts w:ascii="Arial" w:hAnsi="Arial" w:cs="Arial"/>
              </w:rPr>
            </w:pPr>
          </w:p>
          <w:p w14:paraId="313646B2" w14:textId="77777777" w:rsidR="0071598C" w:rsidRDefault="0071598C" w:rsidP="0071598C">
            <w:pPr>
              <w:jc w:val="both"/>
              <w:rPr>
                <w:rFonts w:ascii="Arial" w:hAnsi="Arial" w:cs="Arial"/>
                <w:b/>
                <w:i/>
                <w:sz w:val="20"/>
                <w:szCs w:val="20"/>
              </w:rPr>
            </w:pPr>
            <w:r w:rsidRPr="00C9173B">
              <w:rPr>
                <w:rFonts w:ascii="Arial" w:hAnsi="Arial" w:cs="Arial"/>
                <w:b/>
                <w:i/>
                <w:sz w:val="20"/>
                <w:szCs w:val="20"/>
              </w:rPr>
              <w:t>Vertrags</w:t>
            </w:r>
            <w:r>
              <w:rPr>
                <w:rFonts w:ascii="Arial" w:hAnsi="Arial" w:cs="Arial"/>
                <w:b/>
                <w:i/>
                <w:sz w:val="20"/>
                <w:szCs w:val="20"/>
              </w:rPr>
              <w:t>-</w:t>
            </w:r>
          </w:p>
          <w:p w14:paraId="0A42E3A6" w14:textId="77777777" w:rsidR="0071598C" w:rsidRPr="00C9173B" w:rsidRDefault="0071598C" w:rsidP="0071598C">
            <w:pPr>
              <w:jc w:val="both"/>
              <w:rPr>
                <w:rFonts w:ascii="Arial" w:hAnsi="Arial" w:cs="Arial"/>
                <w:b/>
                <w:i/>
                <w:sz w:val="20"/>
                <w:szCs w:val="20"/>
              </w:rPr>
            </w:pPr>
            <w:r w:rsidRPr="00C9173B">
              <w:rPr>
                <w:rFonts w:ascii="Arial" w:hAnsi="Arial" w:cs="Arial"/>
                <w:b/>
                <w:i/>
                <w:sz w:val="20"/>
                <w:szCs w:val="20"/>
              </w:rPr>
              <w:t>grundlagen</w:t>
            </w:r>
          </w:p>
          <w:p w14:paraId="432407A2" w14:textId="77777777" w:rsidR="0071598C" w:rsidRDefault="0071598C" w:rsidP="00AE5A1C">
            <w:pPr>
              <w:rPr>
                <w:rFonts w:ascii="Arial" w:hAnsi="Arial" w:cs="Arial"/>
              </w:rPr>
            </w:pPr>
          </w:p>
        </w:tc>
      </w:tr>
    </w:tbl>
    <w:p w14:paraId="04C14C80" w14:textId="77777777" w:rsidR="00C37819" w:rsidRPr="00AD738D" w:rsidRDefault="00C37819"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0DCA4556" w14:textId="77777777" w:rsidTr="00A028D5">
        <w:tc>
          <w:tcPr>
            <w:tcW w:w="8568" w:type="dxa"/>
          </w:tcPr>
          <w:p w14:paraId="06A088FE" w14:textId="77777777" w:rsidR="00AE5A1C" w:rsidRPr="00C9173B" w:rsidRDefault="00AE5A1C" w:rsidP="00AE5A1C">
            <w:pPr>
              <w:ind w:left="720" w:hanging="720"/>
              <w:jc w:val="both"/>
              <w:rPr>
                <w:rFonts w:ascii="Arial" w:hAnsi="Arial" w:cs="Arial"/>
                <w:b/>
                <w:sz w:val="20"/>
                <w:szCs w:val="20"/>
              </w:rPr>
            </w:pPr>
            <w:r w:rsidRPr="00C9173B">
              <w:rPr>
                <w:rFonts w:ascii="Arial" w:hAnsi="Arial" w:cs="Arial"/>
                <w:b/>
                <w:sz w:val="20"/>
                <w:szCs w:val="20"/>
              </w:rPr>
              <w:t>§ 2</w:t>
            </w:r>
            <w:r w:rsidRPr="00C9173B">
              <w:rPr>
                <w:rFonts w:ascii="Arial" w:hAnsi="Arial" w:cs="Arial"/>
                <w:b/>
                <w:sz w:val="20"/>
                <w:szCs w:val="20"/>
              </w:rPr>
              <w:tab/>
            </w:r>
            <w:r>
              <w:rPr>
                <w:rFonts w:ascii="Arial" w:hAnsi="Arial" w:cs="Arial"/>
                <w:b/>
                <w:sz w:val="20"/>
                <w:szCs w:val="20"/>
              </w:rPr>
              <w:t>Vertragsgegenstand und Ausführung der Leistungen</w:t>
            </w:r>
          </w:p>
          <w:p w14:paraId="57B43E7B" w14:textId="77777777" w:rsidR="00AE5A1C" w:rsidRPr="00C9173B" w:rsidRDefault="00AE5A1C" w:rsidP="00AE5A1C">
            <w:pPr>
              <w:ind w:left="720"/>
              <w:jc w:val="both"/>
              <w:rPr>
                <w:rFonts w:ascii="Arial" w:hAnsi="Arial" w:cs="Arial"/>
                <w:sz w:val="20"/>
                <w:szCs w:val="20"/>
              </w:rPr>
            </w:pPr>
            <w:r w:rsidRPr="00C9173B">
              <w:rPr>
                <w:rFonts w:ascii="Arial" w:hAnsi="Arial" w:cs="Arial"/>
                <w:sz w:val="20"/>
                <w:szCs w:val="20"/>
              </w:rPr>
              <w:t xml:space="preserve">1) Der Auftragnehmer übernimmt die </w:t>
            </w:r>
            <w:r w:rsidRPr="00C9173B">
              <w:rPr>
                <w:rFonts w:ascii="Arial" w:hAnsi="Arial" w:cs="Arial"/>
                <w:sz w:val="20"/>
                <w:szCs w:val="20"/>
              </w:rPr>
              <w:fldChar w:fldCharType="begin">
                <w:ffData>
                  <w:name w:val="Text77"/>
                  <w:enabled/>
                  <w:calcOnExit w:val="0"/>
                  <w:textInput/>
                </w:ffData>
              </w:fldChar>
            </w:r>
            <w:bookmarkStart w:id="8" w:name="Text77"/>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00FC1C17">
              <w:rPr>
                <w:rFonts w:ascii="Arial" w:hAnsi="Arial" w:cs="Arial"/>
                <w:noProof/>
                <w:sz w:val="20"/>
                <w:szCs w:val="20"/>
              </w:rPr>
              <w:t xml:space="preserve">  </w:t>
            </w:r>
            <w:r w:rsidR="00107374">
              <w:rPr>
                <w:rFonts w:ascii="Arial" w:hAnsi="Arial" w:cs="Arial"/>
                <w:noProof/>
                <w:sz w:val="20"/>
                <w:szCs w:val="20"/>
              </w:rPr>
              <w:t xml:space="preserve">                     </w:t>
            </w:r>
            <w:r w:rsidRPr="00C9173B">
              <w:rPr>
                <w:rFonts w:ascii="Arial" w:hAnsi="Arial" w:cs="Arial"/>
                <w:noProof/>
                <w:sz w:val="20"/>
                <w:szCs w:val="20"/>
              </w:rPr>
              <w:t> </w:t>
            </w:r>
            <w:r w:rsidRPr="00C9173B">
              <w:rPr>
                <w:rFonts w:ascii="Arial" w:hAnsi="Arial" w:cs="Arial"/>
                <w:sz w:val="20"/>
                <w:szCs w:val="20"/>
              </w:rPr>
              <w:fldChar w:fldCharType="end"/>
            </w:r>
            <w:bookmarkEnd w:id="8"/>
            <w:r w:rsidRPr="00C9173B">
              <w:rPr>
                <w:rFonts w:ascii="Arial" w:hAnsi="Arial" w:cs="Arial"/>
                <w:sz w:val="20"/>
                <w:szCs w:val="20"/>
              </w:rPr>
              <w:t xml:space="preserve"> der </w:t>
            </w:r>
            <w:r w:rsidRPr="00C9173B">
              <w:rPr>
                <w:rFonts w:ascii="Arial" w:hAnsi="Arial" w:cs="Arial"/>
                <w:sz w:val="20"/>
                <w:szCs w:val="20"/>
              </w:rPr>
              <w:fldChar w:fldCharType="begin">
                <w:ffData>
                  <w:name w:val="Text78"/>
                  <w:enabled/>
                  <w:calcOnExit w:val="0"/>
                  <w:textInput/>
                </w:ffData>
              </w:fldChar>
            </w:r>
            <w:bookmarkStart w:id="9" w:name="Text78"/>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00FC1C17">
              <w:rPr>
                <w:rFonts w:ascii="Arial" w:hAnsi="Arial" w:cs="Arial"/>
                <w:noProof/>
                <w:sz w:val="20"/>
                <w:szCs w:val="20"/>
              </w:rPr>
              <w:t xml:space="preserve">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9"/>
            <w:r w:rsidRPr="00C9173B">
              <w:rPr>
                <w:rFonts w:ascii="Arial" w:hAnsi="Arial" w:cs="Arial"/>
                <w:sz w:val="20"/>
                <w:szCs w:val="20"/>
              </w:rPr>
              <w:t xml:space="preserve">-Orgel in der </w:t>
            </w:r>
            <w:bookmarkStart w:id="10" w:name="Text79"/>
            <w:r w:rsidRPr="00C9173B">
              <w:rPr>
                <w:rFonts w:ascii="Arial" w:hAnsi="Arial" w:cs="Arial"/>
                <w:sz w:val="20"/>
                <w:szCs w:val="20"/>
              </w:rPr>
              <w:fldChar w:fldCharType="begin">
                <w:ffData>
                  <w:name w:val="Text79"/>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00FC1C17">
              <w:rPr>
                <w:rFonts w:ascii="Arial" w:hAnsi="Arial" w:cs="Arial"/>
                <w:noProof/>
                <w:sz w:val="20"/>
                <w:szCs w:val="20"/>
              </w:rPr>
              <w:t xml:space="preserve">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10"/>
            <w:r w:rsidRPr="00C9173B">
              <w:rPr>
                <w:rFonts w:ascii="Arial" w:hAnsi="Arial" w:cs="Arial"/>
                <w:sz w:val="20"/>
                <w:szCs w:val="20"/>
              </w:rPr>
              <w:t xml:space="preserve">-Kirche zu </w:t>
            </w:r>
            <w:r w:rsidRPr="00C9173B">
              <w:rPr>
                <w:rFonts w:ascii="Arial" w:hAnsi="Arial" w:cs="Arial"/>
                <w:sz w:val="20"/>
                <w:szCs w:val="20"/>
              </w:rPr>
              <w:fldChar w:fldCharType="begin">
                <w:ffData>
                  <w:name w:val="Text80"/>
                  <w:enabled/>
                  <w:calcOnExit w:val="0"/>
                  <w:textInput/>
                </w:ffData>
              </w:fldChar>
            </w:r>
            <w:bookmarkStart w:id="11" w:name="Text80"/>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00FC1C17">
              <w:rPr>
                <w:rFonts w:ascii="Arial" w:hAnsi="Arial" w:cs="Arial"/>
                <w:noProof/>
                <w:sz w:val="20"/>
                <w:szCs w:val="20"/>
              </w:rPr>
              <w:t xml:space="preserve">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11"/>
            <w:r w:rsidRPr="00C9173B">
              <w:rPr>
                <w:rFonts w:ascii="Arial" w:hAnsi="Arial" w:cs="Arial"/>
                <w:sz w:val="20"/>
                <w:szCs w:val="20"/>
              </w:rPr>
              <w:t xml:space="preserve"> nach der Leistungsbeschreibung und dem Angebot/ dem Kostenanschlag. </w:t>
            </w:r>
          </w:p>
          <w:p w14:paraId="38CDD617" w14:textId="77777777" w:rsidR="00AE5A1C" w:rsidRDefault="00AE5A1C" w:rsidP="00AE5A1C">
            <w:pPr>
              <w:ind w:left="720"/>
              <w:jc w:val="both"/>
              <w:rPr>
                <w:rFonts w:ascii="Arial" w:hAnsi="Arial" w:cs="Arial"/>
                <w:sz w:val="20"/>
                <w:szCs w:val="20"/>
              </w:rPr>
            </w:pPr>
          </w:p>
          <w:p w14:paraId="4B9B0F4A" w14:textId="77777777" w:rsidR="00AE5A1C" w:rsidRPr="00C9173B" w:rsidRDefault="00AE5A1C" w:rsidP="00AE5A1C">
            <w:pPr>
              <w:ind w:left="720"/>
              <w:jc w:val="both"/>
              <w:rPr>
                <w:rFonts w:ascii="Arial" w:hAnsi="Arial" w:cs="Arial"/>
                <w:sz w:val="20"/>
                <w:szCs w:val="20"/>
              </w:rPr>
            </w:pPr>
            <w:r w:rsidRPr="00C9173B">
              <w:rPr>
                <w:rFonts w:ascii="Arial" w:hAnsi="Arial" w:cs="Arial"/>
                <w:sz w:val="20"/>
                <w:szCs w:val="20"/>
              </w:rPr>
              <w:t xml:space="preserve">2) Als Fertigstellungstermin für die Erbringung der Leistungen des Auftragnehmers wird der </w:t>
            </w:r>
            <w:r w:rsidR="00107374" w:rsidRPr="00C9173B">
              <w:rPr>
                <w:rFonts w:ascii="Arial" w:hAnsi="Arial" w:cs="Arial"/>
                <w:sz w:val="20"/>
                <w:szCs w:val="20"/>
              </w:rPr>
              <w:fldChar w:fldCharType="begin">
                <w:ffData>
                  <w:name w:val="Text78"/>
                  <w:enabled/>
                  <w:calcOnExit w:val="0"/>
                  <w:textInput/>
                </w:ffData>
              </w:fldChar>
            </w:r>
            <w:r w:rsidR="00107374" w:rsidRPr="00C9173B">
              <w:rPr>
                <w:rFonts w:ascii="Arial" w:hAnsi="Arial" w:cs="Arial"/>
                <w:sz w:val="20"/>
                <w:szCs w:val="20"/>
              </w:rPr>
              <w:instrText xml:space="preserve"> FORMTEXT </w:instrText>
            </w:r>
            <w:r w:rsidR="00107374" w:rsidRPr="00C9173B">
              <w:rPr>
                <w:rFonts w:ascii="Arial" w:hAnsi="Arial" w:cs="Arial"/>
                <w:sz w:val="20"/>
                <w:szCs w:val="20"/>
              </w:rPr>
            </w:r>
            <w:r w:rsidR="00107374" w:rsidRPr="00C9173B">
              <w:rPr>
                <w:rFonts w:ascii="Arial" w:hAnsi="Arial" w:cs="Arial"/>
                <w:sz w:val="20"/>
                <w:szCs w:val="20"/>
              </w:rPr>
              <w:fldChar w:fldCharType="separate"/>
            </w:r>
            <w:r w:rsidR="00107374" w:rsidRPr="00C9173B">
              <w:rPr>
                <w:rFonts w:ascii="Arial" w:hAnsi="Arial" w:cs="Arial"/>
                <w:noProof/>
                <w:sz w:val="20"/>
                <w:szCs w:val="20"/>
              </w:rPr>
              <w:t> </w:t>
            </w:r>
            <w:r w:rsidR="00107374">
              <w:rPr>
                <w:rFonts w:ascii="Arial" w:hAnsi="Arial" w:cs="Arial"/>
                <w:noProof/>
                <w:sz w:val="20"/>
                <w:szCs w:val="20"/>
              </w:rPr>
              <w:t xml:space="preserve">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sz w:val="20"/>
                <w:szCs w:val="20"/>
              </w:rPr>
              <w:fldChar w:fldCharType="end"/>
            </w:r>
            <w:r w:rsidRPr="00C9173B">
              <w:rPr>
                <w:rFonts w:ascii="Arial" w:hAnsi="Arial" w:cs="Arial"/>
                <w:sz w:val="20"/>
                <w:szCs w:val="20"/>
              </w:rPr>
              <w:t xml:space="preserve"> vereinbart. Es werden folgende Zwischenfristen festgelegt:</w:t>
            </w:r>
          </w:p>
          <w:p w14:paraId="16A6690B" w14:textId="77777777" w:rsidR="00AE5A1C" w:rsidRDefault="00AE5A1C" w:rsidP="00AE5A1C">
            <w:pPr>
              <w:numPr>
                <w:ilvl w:val="0"/>
                <w:numId w:val="10"/>
              </w:numPr>
              <w:jc w:val="both"/>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12" w:name="Text88"/>
            <w:r>
              <w:rPr>
                <w:rFonts w:ascii="Arial" w:hAnsi="Arial" w:cs="Arial"/>
                <w:sz w:val="20"/>
                <w:szCs w:val="20"/>
              </w:rPr>
              <w:instrText xml:space="preserve"> FORMTEXT </w:instrText>
            </w:r>
            <w:r w:rsidRPr="00DA6DB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091898B3" w14:textId="77777777" w:rsidR="00AE5A1C" w:rsidRDefault="00AE5A1C" w:rsidP="00AE5A1C">
            <w:pPr>
              <w:numPr>
                <w:ilvl w:val="0"/>
                <w:numId w:val="10"/>
              </w:numPr>
              <w:jc w:val="both"/>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13" w:name="Text89"/>
            <w:r>
              <w:rPr>
                <w:rFonts w:ascii="Arial" w:hAnsi="Arial" w:cs="Arial"/>
                <w:sz w:val="20"/>
                <w:szCs w:val="20"/>
              </w:rPr>
              <w:instrText xml:space="preserve"> FORMTEXT </w:instrText>
            </w:r>
            <w:r w:rsidRPr="00DA6DB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0FA6CC5E" w14:textId="77777777" w:rsidR="00AE5A1C" w:rsidRDefault="00AE5A1C" w:rsidP="00AE5A1C">
            <w:pPr>
              <w:numPr>
                <w:ilvl w:val="0"/>
                <w:numId w:val="10"/>
              </w:numPr>
              <w:jc w:val="both"/>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14" w:name="Text90"/>
            <w:r>
              <w:rPr>
                <w:rFonts w:ascii="Arial" w:hAnsi="Arial" w:cs="Arial"/>
                <w:sz w:val="20"/>
                <w:szCs w:val="20"/>
              </w:rPr>
              <w:instrText xml:space="preserve"> FORMTEXT </w:instrText>
            </w:r>
            <w:r w:rsidRPr="00DA6DB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0CFAF49D" w14:textId="77777777" w:rsidR="00AE5A1C" w:rsidRPr="00C9173B" w:rsidRDefault="00AE5A1C" w:rsidP="00AE5A1C">
            <w:pPr>
              <w:ind w:left="1080"/>
              <w:jc w:val="both"/>
              <w:rPr>
                <w:rFonts w:ascii="Arial" w:hAnsi="Arial" w:cs="Arial"/>
                <w:sz w:val="20"/>
                <w:szCs w:val="20"/>
              </w:rPr>
            </w:pPr>
          </w:p>
          <w:p w14:paraId="1286E2EF" w14:textId="77777777" w:rsidR="00AE5A1C" w:rsidRPr="00C9173B" w:rsidRDefault="00AE5A1C" w:rsidP="00AE5A1C">
            <w:pPr>
              <w:ind w:left="720"/>
              <w:jc w:val="both"/>
              <w:rPr>
                <w:rFonts w:ascii="Arial" w:hAnsi="Arial" w:cs="Arial"/>
                <w:sz w:val="20"/>
                <w:szCs w:val="20"/>
              </w:rPr>
            </w:pPr>
            <w:r w:rsidRPr="00C9173B">
              <w:rPr>
                <w:rFonts w:ascii="Arial" w:hAnsi="Arial" w:cs="Arial"/>
                <w:sz w:val="20"/>
                <w:szCs w:val="20"/>
              </w:rPr>
              <w:t xml:space="preserve">3) Für jeden Werktag der schuldhaften Überschreitung des Fertigstellungstermins wird eine Vertragsstrafe von 0,05% der Bruttoabrechungssumme vereinbart. Die Vertragsstrafe ist beschränkt auf 5% der Bruttoabrechnungssumme. Ein darüber hinaus gehender Schadensersatzanspruch wegen Verzugs bleibt hiervon unberührt. Der Vorbehalt der Vertragsstrafe braucht nicht bei der Abnahme erklärt werden, sondern die Vertragsstrafe kann bis zur Schlusszahlung geltend gemacht werden. </w:t>
            </w:r>
          </w:p>
          <w:p w14:paraId="5BBCB1A1" w14:textId="77777777" w:rsidR="00AE5A1C" w:rsidRPr="00C9173B" w:rsidRDefault="00AE5A1C" w:rsidP="00AE5A1C">
            <w:pPr>
              <w:ind w:left="720"/>
              <w:jc w:val="both"/>
              <w:rPr>
                <w:rFonts w:ascii="Arial" w:hAnsi="Arial" w:cs="Arial"/>
                <w:sz w:val="20"/>
                <w:szCs w:val="20"/>
              </w:rPr>
            </w:pPr>
          </w:p>
          <w:p w14:paraId="70F76047" w14:textId="77777777" w:rsidR="00AE5A1C" w:rsidRPr="00C9173B" w:rsidRDefault="00AE5A1C" w:rsidP="00AE5A1C">
            <w:pPr>
              <w:pStyle w:val="Textkrper3"/>
              <w:ind w:left="720"/>
              <w:jc w:val="both"/>
              <w:rPr>
                <w:rFonts w:cs="Arial"/>
                <w:sz w:val="20"/>
              </w:rPr>
            </w:pPr>
            <w:r w:rsidRPr="00C9173B">
              <w:rPr>
                <w:rFonts w:cs="Arial"/>
                <w:sz w:val="20"/>
              </w:rPr>
              <w:t>4) Der Auftragnehmer hat unter eigener Verantwortung alle Sicherungsvorkehrungen zu treffen, um Sach- und Personenschäden abzuwenden. Der Auftragnehmer hat alle zur Verkehrssicherung erforderlichen Maßnahmen wie Abschrankungen, Beleuchtungen, Gerüste, Geländer, Warntafeln und Stromsicherungen zu treffen. Der Auftragnehmer hat dafür zu sorgen, dass die in seinen Besitz gelangenden Teile der Orgel gegen Transportschäden und gegen Schäden in seiner Werkstatt durch Feuer, Leitungswasser, Sturm und Einbruchdiebstahl versichert sind.</w:t>
            </w:r>
          </w:p>
          <w:p w14:paraId="5D35681F" w14:textId="77777777" w:rsidR="00AE5A1C" w:rsidRPr="00C9173B" w:rsidRDefault="00AE5A1C" w:rsidP="00AE5A1C">
            <w:pPr>
              <w:ind w:left="720"/>
              <w:jc w:val="both"/>
              <w:rPr>
                <w:rFonts w:ascii="Arial" w:hAnsi="Arial" w:cs="Arial"/>
                <w:sz w:val="20"/>
                <w:szCs w:val="20"/>
              </w:rPr>
            </w:pPr>
          </w:p>
          <w:p w14:paraId="64E84F7E" w14:textId="77777777" w:rsidR="00AE5A1C" w:rsidRPr="00AE5A1C" w:rsidRDefault="00AE5A1C" w:rsidP="00AE5A1C">
            <w:pPr>
              <w:ind w:left="720"/>
              <w:jc w:val="both"/>
              <w:rPr>
                <w:rFonts w:ascii="Arial" w:hAnsi="Arial" w:cs="Arial"/>
                <w:sz w:val="20"/>
                <w:szCs w:val="20"/>
              </w:rPr>
            </w:pPr>
            <w:r w:rsidRPr="00C9173B">
              <w:rPr>
                <w:rFonts w:ascii="Arial" w:hAnsi="Arial" w:cs="Arial"/>
                <w:sz w:val="20"/>
                <w:szCs w:val="20"/>
              </w:rPr>
              <w:t>5) Die Gefahrtragung richtet sich nach § 644 BGB</w:t>
            </w:r>
            <w:r>
              <w:rPr>
                <w:rStyle w:val="Funotenzeichen"/>
                <w:rFonts w:ascii="Arial" w:hAnsi="Arial" w:cs="Arial"/>
                <w:sz w:val="20"/>
                <w:szCs w:val="20"/>
              </w:rPr>
              <w:footnoteReference w:id="1"/>
            </w:r>
            <w:r w:rsidRPr="00C9173B">
              <w:rPr>
                <w:rFonts w:ascii="Arial" w:hAnsi="Arial" w:cs="Arial"/>
                <w:sz w:val="20"/>
                <w:szCs w:val="20"/>
              </w:rPr>
              <w:t>.</w:t>
            </w:r>
          </w:p>
        </w:tc>
        <w:tc>
          <w:tcPr>
            <w:tcW w:w="1800" w:type="dxa"/>
          </w:tcPr>
          <w:p w14:paraId="3F3E73A2" w14:textId="77777777" w:rsidR="0071598C" w:rsidRDefault="0071598C" w:rsidP="0071598C">
            <w:pPr>
              <w:jc w:val="both"/>
              <w:rPr>
                <w:rFonts w:ascii="Arial" w:hAnsi="Arial" w:cs="Arial"/>
                <w:b/>
                <w:i/>
                <w:sz w:val="20"/>
                <w:szCs w:val="20"/>
              </w:rPr>
            </w:pPr>
            <w:r>
              <w:rPr>
                <w:rFonts w:ascii="Arial" w:hAnsi="Arial" w:cs="Arial"/>
                <w:b/>
                <w:i/>
                <w:sz w:val="20"/>
                <w:szCs w:val="20"/>
              </w:rPr>
              <w:t>Vertrags-</w:t>
            </w:r>
          </w:p>
          <w:p w14:paraId="59E6E60A" w14:textId="77777777" w:rsidR="0071598C" w:rsidRPr="00C9173B" w:rsidRDefault="0071598C" w:rsidP="0071598C">
            <w:pPr>
              <w:jc w:val="both"/>
              <w:rPr>
                <w:rFonts w:ascii="Arial" w:hAnsi="Arial" w:cs="Arial"/>
                <w:b/>
                <w:i/>
                <w:sz w:val="20"/>
                <w:szCs w:val="20"/>
              </w:rPr>
            </w:pPr>
            <w:r>
              <w:rPr>
                <w:rFonts w:ascii="Arial" w:hAnsi="Arial" w:cs="Arial"/>
                <w:b/>
                <w:i/>
                <w:sz w:val="20"/>
                <w:szCs w:val="20"/>
              </w:rPr>
              <w:t>gegenstand, Ausführung</w:t>
            </w:r>
          </w:p>
          <w:p w14:paraId="0A1405D2" w14:textId="77777777" w:rsidR="00AE5A1C" w:rsidRDefault="00AE5A1C" w:rsidP="00AE5A1C">
            <w:pPr>
              <w:rPr>
                <w:rFonts w:ascii="Arial" w:hAnsi="Arial" w:cs="Arial"/>
              </w:rPr>
            </w:pPr>
          </w:p>
          <w:p w14:paraId="3D300A41" w14:textId="77777777" w:rsidR="00F11787" w:rsidRDefault="00F11787" w:rsidP="00AE5A1C">
            <w:pPr>
              <w:rPr>
                <w:rFonts w:ascii="Arial" w:hAnsi="Arial" w:cs="Arial"/>
              </w:rPr>
            </w:pPr>
          </w:p>
          <w:p w14:paraId="77062598" w14:textId="77777777" w:rsidR="00F11787" w:rsidRDefault="00F11787" w:rsidP="00AE5A1C">
            <w:pPr>
              <w:rPr>
                <w:rFonts w:ascii="Arial" w:hAnsi="Arial" w:cs="Arial"/>
              </w:rPr>
            </w:pPr>
          </w:p>
          <w:p w14:paraId="41DD2B16" w14:textId="77777777" w:rsidR="00F11787" w:rsidRDefault="00F11787" w:rsidP="00AE5A1C">
            <w:pPr>
              <w:rPr>
                <w:rFonts w:ascii="Arial" w:hAnsi="Arial" w:cs="Arial"/>
              </w:rPr>
            </w:pPr>
          </w:p>
          <w:p w14:paraId="5CCAB000" w14:textId="77777777" w:rsidR="00F11787" w:rsidRDefault="00F11787" w:rsidP="00AE5A1C">
            <w:pPr>
              <w:rPr>
                <w:rFonts w:ascii="Arial" w:hAnsi="Arial" w:cs="Arial"/>
              </w:rPr>
            </w:pPr>
          </w:p>
          <w:p w14:paraId="66CED500" w14:textId="77777777" w:rsidR="00F11787" w:rsidRDefault="00F11787" w:rsidP="00AE5A1C">
            <w:pPr>
              <w:rPr>
                <w:rFonts w:ascii="Arial" w:hAnsi="Arial" w:cs="Arial"/>
              </w:rPr>
            </w:pPr>
          </w:p>
          <w:p w14:paraId="27CE5B82" w14:textId="77777777" w:rsidR="00F11787" w:rsidRDefault="00F11787" w:rsidP="00AE5A1C">
            <w:pPr>
              <w:rPr>
                <w:rFonts w:ascii="Arial" w:hAnsi="Arial" w:cs="Arial"/>
              </w:rPr>
            </w:pPr>
          </w:p>
          <w:p w14:paraId="32996364" w14:textId="77777777" w:rsidR="00F11787" w:rsidRDefault="00F11787" w:rsidP="00AE5A1C">
            <w:pPr>
              <w:rPr>
                <w:rFonts w:ascii="Arial" w:hAnsi="Arial" w:cs="Arial"/>
              </w:rPr>
            </w:pPr>
          </w:p>
          <w:p w14:paraId="4186D303" w14:textId="77777777" w:rsidR="00F11787" w:rsidRDefault="00F11787" w:rsidP="00AE5A1C">
            <w:pPr>
              <w:rPr>
                <w:rFonts w:ascii="Arial" w:hAnsi="Arial" w:cs="Arial"/>
              </w:rPr>
            </w:pPr>
          </w:p>
          <w:p w14:paraId="6C59F234" w14:textId="77777777" w:rsidR="00F11787" w:rsidRDefault="00F11787" w:rsidP="00AE5A1C">
            <w:pPr>
              <w:rPr>
                <w:rFonts w:ascii="Arial" w:hAnsi="Arial" w:cs="Arial"/>
              </w:rPr>
            </w:pPr>
          </w:p>
          <w:p w14:paraId="51ADA61B" w14:textId="77777777" w:rsidR="00F11787" w:rsidRDefault="00F11787" w:rsidP="00AE5A1C">
            <w:pPr>
              <w:rPr>
                <w:rFonts w:ascii="Arial" w:hAnsi="Arial" w:cs="Arial"/>
              </w:rPr>
            </w:pPr>
          </w:p>
        </w:tc>
      </w:tr>
      <w:tr w:rsidR="00AE5A1C" w14:paraId="6B3077C4" w14:textId="77777777" w:rsidTr="006B1E3A">
        <w:tc>
          <w:tcPr>
            <w:tcW w:w="8568" w:type="dxa"/>
          </w:tcPr>
          <w:p w14:paraId="23D29A75" w14:textId="77777777" w:rsidR="00AE5A1C" w:rsidRPr="00C9173B" w:rsidRDefault="00AE5A1C" w:rsidP="00AE5A1C">
            <w:pPr>
              <w:ind w:left="720" w:hanging="720"/>
              <w:jc w:val="both"/>
              <w:rPr>
                <w:rFonts w:ascii="Arial" w:hAnsi="Arial" w:cs="Arial"/>
                <w:b/>
                <w:sz w:val="20"/>
                <w:szCs w:val="20"/>
              </w:rPr>
            </w:pPr>
            <w:r w:rsidRPr="00C9173B">
              <w:rPr>
                <w:rFonts w:ascii="Arial" w:hAnsi="Arial" w:cs="Arial"/>
                <w:b/>
                <w:sz w:val="20"/>
                <w:szCs w:val="20"/>
              </w:rPr>
              <w:lastRenderedPageBreak/>
              <w:t>§ 3</w:t>
            </w:r>
            <w:r w:rsidRPr="00C9173B">
              <w:rPr>
                <w:rFonts w:ascii="Arial" w:hAnsi="Arial" w:cs="Arial"/>
                <w:b/>
                <w:sz w:val="20"/>
                <w:szCs w:val="20"/>
              </w:rPr>
              <w:tab/>
            </w:r>
            <w:r>
              <w:rPr>
                <w:rFonts w:ascii="Arial" w:hAnsi="Arial" w:cs="Arial"/>
                <w:b/>
                <w:sz w:val="20"/>
                <w:szCs w:val="20"/>
              </w:rPr>
              <w:t xml:space="preserve">Weitere </w:t>
            </w:r>
            <w:r w:rsidRPr="00C9173B">
              <w:rPr>
                <w:rFonts w:ascii="Arial" w:hAnsi="Arial" w:cs="Arial"/>
                <w:b/>
                <w:sz w:val="20"/>
                <w:szCs w:val="20"/>
              </w:rPr>
              <w:t xml:space="preserve">Pflichten des </w:t>
            </w:r>
            <w:r>
              <w:rPr>
                <w:rFonts w:ascii="Arial" w:hAnsi="Arial" w:cs="Arial"/>
                <w:b/>
                <w:sz w:val="20"/>
                <w:szCs w:val="20"/>
              </w:rPr>
              <w:t>Auftragnehmers</w:t>
            </w:r>
          </w:p>
          <w:p w14:paraId="617C4668" w14:textId="77777777" w:rsidR="00AE5A1C" w:rsidRDefault="00AE5A1C" w:rsidP="00AE5A1C">
            <w:pPr>
              <w:ind w:left="720"/>
              <w:jc w:val="both"/>
              <w:rPr>
                <w:rFonts w:ascii="Arial" w:hAnsi="Arial" w:cs="Arial"/>
                <w:sz w:val="20"/>
                <w:szCs w:val="20"/>
              </w:rPr>
            </w:pPr>
            <w:r>
              <w:rPr>
                <w:rFonts w:ascii="Arial" w:hAnsi="Arial" w:cs="Arial"/>
                <w:sz w:val="20"/>
                <w:szCs w:val="20"/>
              </w:rPr>
              <w:t xml:space="preserve">1) Der Beginn der Arbeiten ist </w:t>
            </w:r>
            <w:proofErr w:type="gramStart"/>
            <w:r>
              <w:rPr>
                <w:rFonts w:ascii="Arial" w:hAnsi="Arial" w:cs="Arial"/>
                <w:sz w:val="20"/>
                <w:szCs w:val="20"/>
              </w:rPr>
              <w:t>dem Bauherren</w:t>
            </w:r>
            <w:proofErr w:type="gramEnd"/>
            <w:r>
              <w:rPr>
                <w:rFonts w:ascii="Arial" w:hAnsi="Arial" w:cs="Arial"/>
                <w:sz w:val="20"/>
                <w:szCs w:val="20"/>
              </w:rPr>
              <w:t xml:space="preserve"> und dem Orgelsachverständigen rechtzeitig vorher anzuzeigen.</w:t>
            </w:r>
          </w:p>
          <w:p w14:paraId="77A5DDB1" w14:textId="77777777" w:rsidR="00AE5A1C" w:rsidRPr="00DA6DBB" w:rsidRDefault="00AE5A1C" w:rsidP="00AE5A1C">
            <w:pPr>
              <w:ind w:left="720"/>
              <w:jc w:val="both"/>
              <w:rPr>
                <w:rFonts w:ascii="Arial" w:hAnsi="Arial" w:cs="Arial"/>
                <w:sz w:val="20"/>
                <w:szCs w:val="20"/>
              </w:rPr>
            </w:pPr>
          </w:p>
          <w:p w14:paraId="3136CE4E" w14:textId="77777777" w:rsidR="00AE5A1C" w:rsidRPr="00AE5A1C" w:rsidRDefault="00AE5A1C" w:rsidP="00AE5A1C">
            <w:pPr>
              <w:tabs>
                <w:tab w:val="left" w:pos="567"/>
              </w:tabs>
              <w:ind w:left="720"/>
              <w:jc w:val="both"/>
              <w:rPr>
                <w:rFonts w:ascii="Arial" w:hAnsi="Arial" w:cs="Arial"/>
                <w:sz w:val="20"/>
                <w:szCs w:val="20"/>
              </w:rPr>
            </w:pPr>
            <w:r w:rsidRPr="00DA6DBB">
              <w:rPr>
                <w:rFonts w:ascii="Arial" w:hAnsi="Arial" w:cs="Arial"/>
                <w:sz w:val="20"/>
                <w:szCs w:val="20"/>
              </w:rPr>
              <w:t>2) Der Auftragnehmer hat auch bei unverschuldeten Verzögerungen alles zu tun, was ihm billigerweise zugemutet werden kann, um die Weiterführung der Arbeiten zu ermöglichen. Sobald das Hindernis wegfällt, hat er unverzüglich die Arbeiten wieder aufzunehmen. Bei längerfristigen Verzögerungen ist über den Fertigstellungstermin bei Unverschulden neu zu verhandeln. Er darf sich um einen längeren Zeitraum als die Dauer der Verzögerung verschieben.</w:t>
            </w:r>
          </w:p>
        </w:tc>
        <w:tc>
          <w:tcPr>
            <w:tcW w:w="1800" w:type="dxa"/>
          </w:tcPr>
          <w:p w14:paraId="1E955BAE" w14:textId="77777777" w:rsidR="0071598C" w:rsidRPr="00C9173B" w:rsidRDefault="0071598C" w:rsidP="0071598C">
            <w:pPr>
              <w:jc w:val="both"/>
              <w:rPr>
                <w:rFonts w:ascii="Arial" w:hAnsi="Arial" w:cs="Arial"/>
                <w:b/>
                <w:i/>
                <w:sz w:val="20"/>
                <w:szCs w:val="20"/>
              </w:rPr>
            </w:pPr>
            <w:r w:rsidRPr="00C9173B">
              <w:rPr>
                <w:rFonts w:ascii="Arial" w:hAnsi="Arial" w:cs="Arial"/>
                <w:b/>
                <w:i/>
                <w:sz w:val="20"/>
                <w:szCs w:val="20"/>
              </w:rPr>
              <w:t xml:space="preserve">Pflichten </w:t>
            </w:r>
            <w:r>
              <w:rPr>
                <w:rFonts w:ascii="Arial" w:hAnsi="Arial" w:cs="Arial"/>
                <w:b/>
                <w:i/>
                <w:sz w:val="20"/>
                <w:szCs w:val="20"/>
              </w:rPr>
              <w:t>Auftragnehmer</w:t>
            </w:r>
          </w:p>
          <w:p w14:paraId="62EAF7C7" w14:textId="77777777" w:rsidR="00AE5A1C" w:rsidRDefault="00AE5A1C" w:rsidP="00AE5A1C">
            <w:pPr>
              <w:rPr>
                <w:rFonts w:ascii="Arial" w:hAnsi="Arial" w:cs="Arial"/>
              </w:rPr>
            </w:pPr>
          </w:p>
        </w:tc>
      </w:tr>
    </w:tbl>
    <w:p w14:paraId="3D6F7850" w14:textId="77777777" w:rsidR="00ED2E30" w:rsidRDefault="00ED2E30"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73DD5F26" w14:textId="77777777" w:rsidTr="00DC32A9">
        <w:tc>
          <w:tcPr>
            <w:tcW w:w="8568" w:type="dxa"/>
          </w:tcPr>
          <w:p w14:paraId="7867744B"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 xml:space="preserve">§ </w:t>
            </w:r>
            <w:r>
              <w:rPr>
                <w:rFonts w:ascii="Arial" w:hAnsi="Arial" w:cs="Arial"/>
                <w:b/>
                <w:sz w:val="20"/>
                <w:szCs w:val="20"/>
              </w:rPr>
              <w:t>4</w:t>
            </w:r>
            <w:r w:rsidRPr="00C9173B">
              <w:rPr>
                <w:rFonts w:ascii="Arial" w:hAnsi="Arial" w:cs="Arial"/>
                <w:b/>
                <w:sz w:val="20"/>
                <w:szCs w:val="20"/>
              </w:rPr>
              <w:tab/>
              <w:t>Pflichten des Bauherrn</w:t>
            </w:r>
          </w:p>
          <w:p w14:paraId="33E55C48" w14:textId="77777777" w:rsidR="00AE5A1C" w:rsidRPr="00C9173B" w:rsidRDefault="00AE5A1C" w:rsidP="00AE5A1C">
            <w:pPr>
              <w:tabs>
                <w:tab w:val="left" w:pos="567"/>
              </w:tabs>
              <w:ind w:left="720"/>
              <w:jc w:val="both"/>
              <w:rPr>
                <w:rFonts w:ascii="Arial" w:hAnsi="Arial" w:cs="Arial"/>
                <w:sz w:val="20"/>
                <w:szCs w:val="20"/>
              </w:rPr>
            </w:pPr>
            <w:r>
              <w:rPr>
                <w:rFonts w:ascii="Arial" w:hAnsi="Arial" w:cs="Arial"/>
                <w:sz w:val="20"/>
                <w:szCs w:val="20"/>
              </w:rPr>
              <w:t xml:space="preserve">1) </w:t>
            </w:r>
            <w:r w:rsidRPr="00C9173B">
              <w:rPr>
                <w:rFonts w:ascii="Arial" w:hAnsi="Arial" w:cs="Arial"/>
                <w:sz w:val="20"/>
                <w:szCs w:val="20"/>
              </w:rPr>
              <w:t xml:space="preserve">Der </w:t>
            </w:r>
            <w:r>
              <w:rPr>
                <w:rFonts w:ascii="Arial" w:hAnsi="Arial" w:cs="Arial"/>
                <w:sz w:val="20"/>
                <w:szCs w:val="20"/>
              </w:rPr>
              <w:t>Bauherr</w:t>
            </w:r>
            <w:r w:rsidRPr="00C9173B">
              <w:rPr>
                <w:rFonts w:ascii="Arial" w:hAnsi="Arial" w:cs="Arial"/>
                <w:sz w:val="20"/>
                <w:szCs w:val="20"/>
              </w:rPr>
              <w:t xml:space="preserve"> verpflichtet sich, vor Anlieferung der Orgel für die sachgemäße Vorbereitung des Orgelraumes </w:t>
            </w:r>
            <w:r w:rsidR="00F11787">
              <w:rPr>
                <w:rFonts w:ascii="Arial" w:hAnsi="Arial" w:cs="Arial"/>
                <w:sz w:val="20"/>
                <w:szCs w:val="20"/>
              </w:rPr>
              <w:t>zu sorgen.</w:t>
            </w:r>
          </w:p>
          <w:p w14:paraId="0111F387" w14:textId="77777777" w:rsidR="00AE5A1C" w:rsidRDefault="00AE5A1C" w:rsidP="00AE5A1C">
            <w:pPr>
              <w:tabs>
                <w:tab w:val="left" w:pos="567"/>
              </w:tabs>
              <w:jc w:val="both"/>
              <w:rPr>
                <w:rFonts w:ascii="Arial" w:hAnsi="Arial" w:cs="Arial"/>
                <w:sz w:val="20"/>
                <w:szCs w:val="20"/>
              </w:rPr>
            </w:pPr>
          </w:p>
          <w:p w14:paraId="28B82C74" w14:textId="77777777" w:rsidR="00AE5A1C" w:rsidRDefault="00AE5A1C" w:rsidP="00AE5A1C">
            <w:pPr>
              <w:pStyle w:val="Textkrper"/>
              <w:ind w:left="720"/>
              <w:jc w:val="both"/>
              <w:rPr>
                <w:rFonts w:ascii="Arial" w:hAnsi="Arial" w:cs="Arial"/>
                <w:sz w:val="20"/>
                <w:szCs w:val="20"/>
              </w:rPr>
            </w:pPr>
            <w:r>
              <w:rPr>
                <w:rFonts w:ascii="Arial" w:hAnsi="Arial" w:cs="Arial"/>
                <w:sz w:val="20"/>
                <w:szCs w:val="20"/>
              </w:rPr>
              <w:t xml:space="preserve">2) </w:t>
            </w:r>
            <w:r w:rsidRPr="00665EAF">
              <w:rPr>
                <w:rFonts w:ascii="Arial" w:hAnsi="Arial" w:cs="Arial"/>
                <w:sz w:val="20"/>
                <w:szCs w:val="20"/>
              </w:rPr>
              <w:t xml:space="preserve">Die Ausführung der erforderlichen Bauarbeiten, der elektrischen </w:t>
            </w:r>
            <w:r>
              <w:rPr>
                <w:rFonts w:ascii="Arial" w:hAnsi="Arial" w:cs="Arial"/>
                <w:sz w:val="20"/>
                <w:szCs w:val="20"/>
              </w:rPr>
              <w:t>S</w:t>
            </w:r>
            <w:r w:rsidRPr="00665EAF">
              <w:rPr>
                <w:rFonts w:ascii="Arial" w:hAnsi="Arial" w:cs="Arial"/>
                <w:sz w:val="20"/>
                <w:szCs w:val="20"/>
              </w:rPr>
              <w:t xml:space="preserve">tromanschlüsse sowie die Bereitstellung und Installation der Beleuchtungseinrichtungen sind </w:t>
            </w:r>
            <w:proofErr w:type="gramStart"/>
            <w:r w:rsidRPr="00665EAF">
              <w:rPr>
                <w:rFonts w:ascii="Arial" w:hAnsi="Arial" w:cs="Arial"/>
                <w:sz w:val="20"/>
                <w:szCs w:val="20"/>
              </w:rPr>
              <w:t xml:space="preserve">vom </w:t>
            </w:r>
            <w:r>
              <w:rPr>
                <w:rFonts w:ascii="Arial" w:hAnsi="Arial" w:cs="Arial"/>
                <w:sz w:val="20"/>
                <w:szCs w:val="20"/>
              </w:rPr>
              <w:t>Bauherren</w:t>
            </w:r>
            <w:proofErr w:type="gramEnd"/>
            <w:r w:rsidRPr="00665EAF">
              <w:rPr>
                <w:rFonts w:ascii="Arial" w:hAnsi="Arial" w:cs="Arial"/>
                <w:sz w:val="20"/>
                <w:szCs w:val="20"/>
              </w:rPr>
              <w:t xml:space="preserve"> in Absprache mit dem Auftragnehmer auf Kosten des </w:t>
            </w:r>
            <w:r>
              <w:rPr>
                <w:rFonts w:ascii="Arial" w:hAnsi="Arial" w:cs="Arial"/>
                <w:sz w:val="20"/>
                <w:szCs w:val="20"/>
              </w:rPr>
              <w:t>Bauherrn</w:t>
            </w:r>
            <w:r w:rsidRPr="00665EAF">
              <w:rPr>
                <w:rFonts w:ascii="Arial" w:hAnsi="Arial" w:cs="Arial"/>
                <w:sz w:val="20"/>
                <w:szCs w:val="20"/>
              </w:rPr>
              <w:t xml:space="preserve"> zu veranlassen. Licht und </w:t>
            </w:r>
            <w:r w:rsidR="00F11787">
              <w:rPr>
                <w:rFonts w:ascii="Arial" w:hAnsi="Arial" w:cs="Arial"/>
                <w:sz w:val="20"/>
                <w:szCs w:val="20"/>
              </w:rPr>
              <w:t>Strom werden vo</w:t>
            </w:r>
            <w:r w:rsidRPr="00665EAF">
              <w:rPr>
                <w:rFonts w:ascii="Arial" w:hAnsi="Arial" w:cs="Arial"/>
                <w:sz w:val="20"/>
                <w:szCs w:val="20"/>
              </w:rPr>
              <w:t xml:space="preserve">n ihm für die Dauer der Aufstellung, der Intonation und der Stimmung der Orgel kostenlos zur Verfügung gestellt. </w:t>
            </w:r>
          </w:p>
          <w:p w14:paraId="3C8E30A3" w14:textId="77777777" w:rsidR="00AE5A1C" w:rsidRPr="00C9173B" w:rsidRDefault="00AE5A1C" w:rsidP="00AE5A1C">
            <w:pPr>
              <w:ind w:left="720"/>
              <w:jc w:val="both"/>
              <w:rPr>
                <w:rFonts w:ascii="Arial" w:hAnsi="Arial" w:cs="Arial"/>
                <w:sz w:val="20"/>
                <w:szCs w:val="20"/>
              </w:rPr>
            </w:pPr>
            <w:r>
              <w:rPr>
                <w:rFonts w:ascii="Arial" w:hAnsi="Arial" w:cs="Arial"/>
                <w:sz w:val="20"/>
                <w:szCs w:val="20"/>
              </w:rPr>
              <w:t>3) Der Bauherr wird</w:t>
            </w:r>
            <w:r w:rsidRPr="00C9173B">
              <w:rPr>
                <w:rFonts w:ascii="Arial" w:hAnsi="Arial" w:cs="Arial"/>
                <w:sz w:val="20"/>
                <w:szCs w:val="20"/>
              </w:rPr>
              <w:t xml:space="preserve"> während </w:t>
            </w:r>
            <w:r>
              <w:rPr>
                <w:rFonts w:ascii="Arial" w:hAnsi="Arial" w:cs="Arial"/>
                <w:sz w:val="20"/>
                <w:szCs w:val="20"/>
              </w:rPr>
              <w:t xml:space="preserve">der </w:t>
            </w:r>
            <w:r w:rsidRPr="00C9173B">
              <w:rPr>
                <w:rFonts w:ascii="Arial" w:hAnsi="Arial" w:cs="Arial"/>
                <w:sz w:val="20"/>
                <w:szCs w:val="20"/>
              </w:rPr>
              <w:t>Aufstellung und der Intonation folgende Mitwirkung auf seine Kosten leisten:</w:t>
            </w:r>
          </w:p>
          <w:bookmarkStart w:id="15" w:name="Kontrollkästchen6"/>
          <w:p w14:paraId="35ECC208" w14:textId="77777777" w:rsidR="00AE5A1C" w:rsidRDefault="00F11787" w:rsidP="00AE5A1C">
            <w:pPr>
              <w:tabs>
                <w:tab w:val="left" w:pos="567"/>
              </w:tabs>
              <w:ind w:left="720"/>
              <w:jc w:val="both"/>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ed w:val="0"/>
                  </w:checkBox>
                </w:ffData>
              </w:fldChar>
            </w:r>
            <w:r>
              <w:rPr>
                <w:rFonts w:ascii="Arial" w:hAnsi="Arial" w:cs="Arial"/>
                <w:sz w:val="20"/>
                <w:szCs w:val="20"/>
              </w:rPr>
              <w:instrText xml:space="preserve"> FORMCHECKBOX </w:instrText>
            </w:r>
            <w:r w:rsidR="001B34E8" w:rsidRPr="008977E6">
              <w:rPr>
                <w:rFonts w:ascii="Arial" w:hAnsi="Arial" w:cs="Arial"/>
                <w:sz w:val="20"/>
                <w:szCs w:val="20"/>
              </w:rPr>
            </w:r>
            <w:r>
              <w:rPr>
                <w:rFonts w:ascii="Arial" w:hAnsi="Arial" w:cs="Arial"/>
                <w:sz w:val="20"/>
                <w:szCs w:val="20"/>
              </w:rPr>
              <w:fldChar w:fldCharType="end"/>
            </w:r>
            <w:bookmarkEnd w:id="15"/>
            <w:r w:rsidR="00AE5A1C" w:rsidRPr="00C9173B">
              <w:rPr>
                <w:rFonts w:ascii="Arial" w:hAnsi="Arial" w:cs="Arial"/>
                <w:sz w:val="20"/>
                <w:szCs w:val="20"/>
              </w:rPr>
              <w:t xml:space="preserve"> Vorübergehende Hilfe beim Transport schwerer Teile </w:t>
            </w:r>
          </w:p>
          <w:bookmarkStart w:id="16" w:name="Kontrollkästchen7"/>
          <w:p w14:paraId="56DC82C6" w14:textId="77777777" w:rsidR="00AE5A1C" w:rsidRDefault="00F11787" w:rsidP="00AE5A1C">
            <w:pPr>
              <w:tabs>
                <w:tab w:val="left" w:pos="567"/>
              </w:tabs>
              <w:ind w:left="720"/>
              <w:jc w:val="both"/>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ed w:val="0"/>
                  </w:checkBox>
                </w:ffData>
              </w:fldChar>
            </w:r>
            <w:r>
              <w:rPr>
                <w:rFonts w:ascii="Arial" w:hAnsi="Arial" w:cs="Arial"/>
                <w:sz w:val="20"/>
                <w:szCs w:val="20"/>
              </w:rPr>
              <w:instrText xml:space="preserve"> FORMCHECKBOX </w:instrText>
            </w:r>
            <w:r w:rsidR="001B34E8" w:rsidRPr="008977E6">
              <w:rPr>
                <w:rFonts w:ascii="Arial" w:hAnsi="Arial" w:cs="Arial"/>
                <w:sz w:val="20"/>
                <w:szCs w:val="20"/>
              </w:rPr>
            </w:r>
            <w:r>
              <w:rPr>
                <w:rFonts w:ascii="Arial" w:hAnsi="Arial" w:cs="Arial"/>
                <w:sz w:val="20"/>
                <w:szCs w:val="20"/>
              </w:rPr>
              <w:fldChar w:fldCharType="end"/>
            </w:r>
            <w:bookmarkEnd w:id="16"/>
            <w:r w:rsidR="00AE5A1C" w:rsidRPr="00C9173B">
              <w:rPr>
                <w:rFonts w:ascii="Arial" w:hAnsi="Arial" w:cs="Arial"/>
                <w:sz w:val="20"/>
                <w:szCs w:val="20"/>
              </w:rPr>
              <w:t xml:space="preserve"> </w:t>
            </w:r>
            <w:r>
              <w:rPr>
                <w:rFonts w:ascii="Arial" w:hAnsi="Arial" w:cs="Arial"/>
                <w:sz w:val="20"/>
                <w:szCs w:val="20"/>
              </w:rPr>
              <w:t>Hilfe beim Reinigen</w:t>
            </w:r>
          </w:p>
          <w:p w14:paraId="6491C5E9" w14:textId="77777777" w:rsidR="00F11787" w:rsidRPr="00C9173B" w:rsidRDefault="00F11787" w:rsidP="00AE5A1C">
            <w:pPr>
              <w:tabs>
                <w:tab w:val="left" w:pos="567"/>
              </w:tabs>
              <w:ind w:left="720"/>
              <w:jc w:val="both"/>
              <w:rPr>
                <w:rFonts w:ascii="Arial" w:hAnsi="Arial" w:cs="Arial"/>
                <w:sz w:val="20"/>
                <w:szCs w:val="20"/>
              </w:rPr>
            </w:pPr>
            <w:r>
              <w:rPr>
                <w:rFonts w:ascii="Arial" w:hAnsi="Arial" w:cs="Arial"/>
                <w:sz w:val="20"/>
                <w:szCs w:val="20"/>
              </w:rPr>
              <w:fldChar w:fldCharType="begin">
                <w:ffData>
                  <w:name w:val="Kontrollkästchen9"/>
                  <w:enabled/>
                  <w:calcOnExit w:val="0"/>
                  <w:checkBox>
                    <w:sizeAuto/>
                    <w:default w:val="0"/>
                    <w:checked w:val="0"/>
                  </w:checkBox>
                </w:ffData>
              </w:fldChar>
            </w:r>
            <w:bookmarkStart w:id="17" w:name="Kontrollkästchen9"/>
            <w:r>
              <w:rPr>
                <w:rFonts w:ascii="Arial" w:hAnsi="Arial" w:cs="Arial"/>
                <w:sz w:val="20"/>
                <w:szCs w:val="20"/>
              </w:rPr>
              <w:instrText xml:space="preserve"> FORMCHECKBOX </w:instrText>
            </w:r>
            <w:r w:rsidR="001B34E8" w:rsidRPr="008977E6">
              <w:rPr>
                <w:rFonts w:ascii="Arial" w:hAnsi="Arial" w:cs="Arial"/>
                <w:sz w:val="20"/>
                <w:szCs w:val="20"/>
              </w:rPr>
            </w:r>
            <w:r>
              <w:rPr>
                <w:rFonts w:ascii="Arial" w:hAnsi="Arial" w:cs="Arial"/>
                <w:sz w:val="20"/>
                <w:szCs w:val="20"/>
              </w:rPr>
              <w:fldChar w:fldCharType="end"/>
            </w:r>
            <w:bookmarkEnd w:id="17"/>
            <w:r>
              <w:rPr>
                <w:rFonts w:ascii="Arial" w:hAnsi="Arial" w:cs="Arial"/>
                <w:sz w:val="20"/>
                <w:szCs w:val="20"/>
              </w:rPr>
              <w:t xml:space="preserve"> </w:t>
            </w:r>
            <w:r w:rsidR="00546F60">
              <w:rPr>
                <w:rFonts w:ascii="Arial" w:hAnsi="Arial" w:cs="Arial"/>
                <w:sz w:val="20"/>
                <w:szCs w:val="20"/>
              </w:rPr>
              <w:t>Bereitstellung der Unterkunft</w:t>
            </w:r>
          </w:p>
          <w:bookmarkStart w:id="18" w:name="Kontrollkästchen8"/>
          <w:p w14:paraId="47626FA2" w14:textId="77777777" w:rsidR="00AE5A1C" w:rsidRPr="00665EAF" w:rsidRDefault="00F11787" w:rsidP="00AE5A1C">
            <w:pPr>
              <w:pStyle w:val="Textkrper"/>
              <w:ind w:left="720"/>
              <w:jc w:val="both"/>
              <w:rPr>
                <w:rFonts w:ascii="Arial" w:hAnsi="Arial" w:cs="Arial"/>
                <w:sz w:val="20"/>
                <w:szCs w:val="20"/>
              </w:rPr>
            </w:pPr>
            <w:r>
              <w:rPr>
                <w:rFonts w:ascii="Arial" w:hAnsi="Arial" w:cs="Arial"/>
                <w:sz w:val="20"/>
                <w:szCs w:val="20"/>
              </w:rPr>
              <w:fldChar w:fldCharType="begin">
                <w:ffData>
                  <w:name w:val="Kontrollkästchen8"/>
                  <w:enabled/>
                  <w:calcOnExit w:val="0"/>
                  <w:checkBox>
                    <w:sizeAuto/>
                    <w:default w:val="0"/>
                  </w:checkBox>
                </w:ffData>
              </w:fldChar>
            </w:r>
            <w:r>
              <w:rPr>
                <w:rFonts w:ascii="Arial" w:hAnsi="Arial" w:cs="Arial"/>
                <w:sz w:val="20"/>
                <w:szCs w:val="20"/>
              </w:rPr>
              <w:instrText xml:space="preserve"> FORMCHECKBOX </w:instrText>
            </w:r>
            <w:r w:rsidR="00310ACF" w:rsidRPr="00F11787">
              <w:rPr>
                <w:rFonts w:ascii="Arial" w:hAnsi="Arial" w:cs="Arial"/>
                <w:sz w:val="20"/>
                <w:szCs w:val="20"/>
              </w:rPr>
            </w:r>
            <w:r>
              <w:rPr>
                <w:rFonts w:ascii="Arial" w:hAnsi="Arial" w:cs="Arial"/>
                <w:sz w:val="20"/>
                <w:szCs w:val="20"/>
              </w:rPr>
              <w:fldChar w:fldCharType="end"/>
            </w:r>
            <w:bookmarkEnd w:id="18"/>
            <w:r>
              <w:rPr>
                <w:rFonts w:ascii="Arial" w:hAnsi="Arial" w:cs="Arial"/>
                <w:sz w:val="20"/>
                <w:szCs w:val="20"/>
              </w:rPr>
              <w:t xml:space="preserve"> </w:t>
            </w:r>
            <w:r w:rsidR="00AE5A1C" w:rsidRPr="00C9173B">
              <w:rPr>
                <w:rFonts w:ascii="Arial" w:hAnsi="Arial" w:cs="Arial"/>
                <w:sz w:val="20"/>
                <w:szCs w:val="20"/>
              </w:rPr>
              <w:fldChar w:fldCharType="begin">
                <w:ffData>
                  <w:name w:val="Text81"/>
                  <w:enabled/>
                  <w:calcOnExit w:val="0"/>
                  <w:textInput/>
                </w:ffData>
              </w:fldChar>
            </w:r>
            <w:bookmarkStart w:id="19" w:name="Text81"/>
            <w:r w:rsidR="00AE5A1C" w:rsidRPr="00C9173B">
              <w:rPr>
                <w:rFonts w:ascii="Arial" w:hAnsi="Arial" w:cs="Arial"/>
                <w:sz w:val="20"/>
                <w:szCs w:val="20"/>
              </w:rPr>
              <w:instrText xml:space="preserve"> FORMTEXT </w:instrText>
            </w:r>
            <w:r w:rsidR="00AE5A1C" w:rsidRPr="00C9173B">
              <w:rPr>
                <w:rFonts w:ascii="Arial" w:hAnsi="Arial" w:cs="Arial"/>
                <w:sz w:val="20"/>
                <w:szCs w:val="20"/>
              </w:rPr>
            </w:r>
            <w:r w:rsidR="00AE5A1C" w:rsidRPr="00C9173B">
              <w:rPr>
                <w:rFonts w:ascii="Arial" w:hAnsi="Arial" w:cs="Arial"/>
                <w:sz w:val="20"/>
                <w:szCs w:val="20"/>
              </w:rPr>
              <w:fldChar w:fldCharType="separate"/>
            </w:r>
            <w:r w:rsidR="00AE5A1C" w:rsidRPr="00C9173B">
              <w:rPr>
                <w:rFonts w:ascii="Arial" w:hAnsi="Arial" w:cs="Arial"/>
                <w:noProof/>
                <w:sz w:val="20"/>
                <w:szCs w:val="20"/>
              </w:rPr>
              <w:t> </w:t>
            </w:r>
            <w:r w:rsidR="00AE5A1C" w:rsidRPr="00C9173B">
              <w:rPr>
                <w:rFonts w:ascii="Arial" w:hAnsi="Arial" w:cs="Arial"/>
                <w:noProof/>
                <w:sz w:val="20"/>
                <w:szCs w:val="20"/>
              </w:rPr>
              <w:t> </w:t>
            </w:r>
            <w:r w:rsidR="00AE5A1C" w:rsidRPr="00C9173B">
              <w:rPr>
                <w:rFonts w:ascii="Arial" w:hAnsi="Arial" w:cs="Arial"/>
                <w:noProof/>
                <w:sz w:val="20"/>
                <w:szCs w:val="20"/>
              </w:rPr>
              <w:t> </w:t>
            </w:r>
            <w:r w:rsidR="00AE5A1C" w:rsidRPr="00C9173B">
              <w:rPr>
                <w:rFonts w:ascii="Arial" w:hAnsi="Arial" w:cs="Arial"/>
                <w:noProof/>
                <w:sz w:val="20"/>
                <w:szCs w:val="20"/>
              </w:rPr>
              <w:t> </w:t>
            </w:r>
            <w:r w:rsidR="00AE5A1C" w:rsidRPr="00C9173B">
              <w:rPr>
                <w:rFonts w:ascii="Arial" w:hAnsi="Arial" w:cs="Arial"/>
                <w:noProof/>
                <w:sz w:val="20"/>
                <w:szCs w:val="20"/>
              </w:rPr>
              <w:t> </w:t>
            </w:r>
            <w:r w:rsidR="00AE5A1C" w:rsidRPr="00C9173B">
              <w:rPr>
                <w:rFonts w:ascii="Arial" w:hAnsi="Arial" w:cs="Arial"/>
                <w:sz w:val="20"/>
                <w:szCs w:val="20"/>
              </w:rPr>
              <w:fldChar w:fldCharType="end"/>
            </w:r>
            <w:bookmarkEnd w:id="19"/>
          </w:p>
          <w:p w14:paraId="26617A96" w14:textId="77777777" w:rsidR="00AE5A1C" w:rsidRDefault="00AE5A1C" w:rsidP="00AE5A1C">
            <w:pPr>
              <w:tabs>
                <w:tab w:val="left" w:pos="567"/>
              </w:tabs>
              <w:jc w:val="both"/>
              <w:rPr>
                <w:rFonts w:ascii="Arial" w:hAnsi="Arial" w:cs="Arial"/>
                <w:sz w:val="20"/>
                <w:szCs w:val="20"/>
              </w:rPr>
            </w:pPr>
          </w:p>
          <w:p w14:paraId="04A89314" w14:textId="77777777" w:rsidR="00AE5A1C" w:rsidRPr="00AE5A1C" w:rsidRDefault="00AE5A1C" w:rsidP="00AE5A1C">
            <w:pPr>
              <w:tabs>
                <w:tab w:val="left" w:pos="567"/>
              </w:tabs>
              <w:ind w:left="720"/>
              <w:jc w:val="both"/>
              <w:rPr>
                <w:rFonts w:ascii="Arial" w:hAnsi="Arial" w:cs="Arial"/>
                <w:sz w:val="20"/>
                <w:szCs w:val="20"/>
              </w:rPr>
            </w:pPr>
            <w:r>
              <w:rPr>
                <w:rFonts w:ascii="Arial" w:hAnsi="Arial" w:cs="Arial"/>
                <w:sz w:val="20"/>
                <w:szCs w:val="20"/>
              </w:rPr>
              <w:t xml:space="preserve">4) </w:t>
            </w:r>
            <w:r w:rsidRPr="00C9173B">
              <w:rPr>
                <w:rFonts w:ascii="Arial" w:hAnsi="Arial" w:cs="Arial"/>
                <w:sz w:val="20"/>
                <w:szCs w:val="20"/>
              </w:rPr>
              <w:t xml:space="preserve">Weiterer Bedarf ist dem </w:t>
            </w:r>
            <w:r w:rsidR="00546F60">
              <w:rPr>
                <w:rFonts w:ascii="Arial" w:hAnsi="Arial" w:cs="Arial"/>
                <w:sz w:val="20"/>
                <w:szCs w:val="20"/>
              </w:rPr>
              <w:t>Bauherrn</w:t>
            </w:r>
            <w:r w:rsidRPr="00C9173B">
              <w:rPr>
                <w:rFonts w:ascii="Arial" w:hAnsi="Arial" w:cs="Arial"/>
                <w:sz w:val="20"/>
                <w:szCs w:val="20"/>
              </w:rPr>
              <w:t xml:space="preserve"> spätestens zwei Wochen vor Montagebeginn mitzuteilen, ansonsten entfällt seine Mitwirkungsverpflichtung.</w:t>
            </w:r>
          </w:p>
        </w:tc>
        <w:tc>
          <w:tcPr>
            <w:tcW w:w="1800" w:type="dxa"/>
          </w:tcPr>
          <w:p w14:paraId="521F1DC9" w14:textId="77777777" w:rsidR="0071598C" w:rsidRPr="002C5063" w:rsidRDefault="0071598C" w:rsidP="0071598C">
            <w:pPr>
              <w:jc w:val="both"/>
              <w:rPr>
                <w:rFonts w:ascii="Arial" w:hAnsi="Arial" w:cs="Arial"/>
                <w:b/>
                <w:i/>
                <w:sz w:val="20"/>
                <w:szCs w:val="20"/>
              </w:rPr>
            </w:pPr>
            <w:r w:rsidRPr="002C5063">
              <w:rPr>
                <w:rFonts w:ascii="Arial" w:hAnsi="Arial" w:cs="Arial"/>
                <w:b/>
                <w:i/>
                <w:sz w:val="20"/>
                <w:szCs w:val="20"/>
              </w:rPr>
              <w:t>Pflichten Bauherr</w:t>
            </w:r>
          </w:p>
          <w:p w14:paraId="0EC698B7" w14:textId="77777777" w:rsidR="00AE5A1C" w:rsidRDefault="00AE5A1C" w:rsidP="00AE5A1C">
            <w:pPr>
              <w:rPr>
                <w:rFonts w:ascii="Arial" w:hAnsi="Arial" w:cs="Arial"/>
              </w:rPr>
            </w:pPr>
          </w:p>
        </w:tc>
      </w:tr>
    </w:tbl>
    <w:p w14:paraId="0E981744" w14:textId="77777777" w:rsidR="00ED2E30" w:rsidRDefault="00ED2E30"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338699F8" w14:textId="77777777" w:rsidTr="00DC32A9">
        <w:tc>
          <w:tcPr>
            <w:tcW w:w="8568" w:type="dxa"/>
          </w:tcPr>
          <w:p w14:paraId="7BC132E3" w14:textId="77777777" w:rsidR="00ED2E30" w:rsidRDefault="00ED2E30" w:rsidP="00ED2E30">
            <w:pPr>
              <w:pStyle w:val="Textkrper3"/>
              <w:jc w:val="both"/>
              <w:rPr>
                <w:rFonts w:cs="Arial"/>
                <w:b/>
                <w:sz w:val="20"/>
              </w:rPr>
            </w:pPr>
            <w:r w:rsidRPr="00C9173B">
              <w:rPr>
                <w:rFonts w:cs="Arial"/>
                <w:b/>
                <w:sz w:val="20"/>
              </w:rPr>
              <w:t xml:space="preserve">§ </w:t>
            </w:r>
            <w:r>
              <w:rPr>
                <w:rFonts w:cs="Arial"/>
                <w:b/>
                <w:sz w:val="20"/>
              </w:rPr>
              <w:t>5</w:t>
            </w:r>
            <w:r w:rsidRPr="00C9173B">
              <w:rPr>
                <w:rFonts w:cs="Arial"/>
                <w:b/>
                <w:sz w:val="20"/>
              </w:rPr>
              <w:tab/>
            </w:r>
            <w:r>
              <w:rPr>
                <w:rFonts w:cs="Arial"/>
                <w:b/>
                <w:sz w:val="20"/>
              </w:rPr>
              <w:t>Vergütung</w:t>
            </w:r>
            <w:r w:rsidRPr="00C9173B">
              <w:rPr>
                <w:rFonts w:cs="Arial"/>
                <w:b/>
                <w:sz w:val="20"/>
              </w:rPr>
              <w:t xml:space="preserve"> </w:t>
            </w:r>
          </w:p>
          <w:p w14:paraId="3DCA2E98" w14:textId="77777777" w:rsidR="00AE5A1C" w:rsidRPr="00665EAF" w:rsidRDefault="00AE5A1C" w:rsidP="00ED2E30">
            <w:pPr>
              <w:pStyle w:val="Textkrper3"/>
              <w:ind w:left="720"/>
              <w:jc w:val="both"/>
              <w:rPr>
                <w:rFonts w:cs="Arial"/>
                <w:sz w:val="20"/>
              </w:rPr>
            </w:pPr>
            <w:r w:rsidRPr="00665EAF">
              <w:rPr>
                <w:rFonts w:cs="Arial"/>
                <w:sz w:val="20"/>
              </w:rPr>
              <w:t xml:space="preserve">1) Die Vergütung für die im Angebot vom </w:t>
            </w:r>
            <w:bookmarkStart w:id="20" w:name="Text92"/>
            <w:r>
              <w:rPr>
                <w:rFonts w:cs="Arial"/>
                <w:sz w:val="20"/>
              </w:rPr>
              <w:fldChar w:fldCharType="begin">
                <w:ffData>
                  <w:name w:val="Text92"/>
                  <w:enabled/>
                  <w:calcOnExit w:val="0"/>
                  <w:textInput/>
                </w:ffData>
              </w:fldChar>
            </w:r>
            <w:r>
              <w:rPr>
                <w:rFonts w:cs="Arial"/>
                <w:sz w:val="20"/>
              </w:rPr>
              <w:instrText xml:space="preserve"> FORMTEXT </w:instrText>
            </w:r>
            <w:r w:rsidRPr="00665EAF">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r w:rsidRPr="00665EAF">
              <w:rPr>
                <w:rFonts w:cs="Arial"/>
                <w:sz w:val="20"/>
              </w:rPr>
              <w:t xml:space="preserve"> bezeichneten Leistungen</w:t>
            </w:r>
            <w:r>
              <w:rPr>
                <w:rFonts w:cs="Arial"/>
                <w:sz w:val="20"/>
              </w:rPr>
              <w:t xml:space="preserve"> </w:t>
            </w:r>
            <w:r w:rsidRPr="00665EAF">
              <w:rPr>
                <w:rFonts w:cs="Arial"/>
                <w:sz w:val="20"/>
              </w:rPr>
              <w:t xml:space="preserve">beträgt </w:t>
            </w:r>
            <w:bookmarkStart w:id="21" w:name="Text93"/>
            <w:r>
              <w:rPr>
                <w:rFonts w:cs="Arial"/>
                <w:sz w:val="20"/>
              </w:rPr>
              <w:fldChar w:fldCharType="begin">
                <w:ffData>
                  <w:name w:val="Text93"/>
                  <w:enabled/>
                  <w:calcOnExit w:val="0"/>
                  <w:textInput/>
                </w:ffData>
              </w:fldChar>
            </w:r>
            <w:r>
              <w:rPr>
                <w:rFonts w:cs="Arial"/>
                <w:sz w:val="20"/>
              </w:rPr>
              <w:instrText xml:space="preserve"> FORMTEXT </w:instrText>
            </w:r>
            <w:r w:rsidRPr="00665EAF">
              <w:rPr>
                <w:rFonts w:cs="Arial"/>
                <w:sz w:val="20"/>
              </w:rPr>
            </w:r>
            <w:r>
              <w:rPr>
                <w:rFonts w:cs="Arial"/>
                <w:sz w:val="20"/>
              </w:rPr>
              <w:fldChar w:fldCharType="separate"/>
            </w:r>
            <w:r w:rsidR="008977E6">
              <w:rPr>
                <w:rFonts w:cs="Arial"/>
                <w:sz w:val="20"/>
              </w:rPr>
              <w:t> </w:t>
            </w:r>
            <w:r w:rsidR="008977E6">
              <w:rPr>
                <w:rFonts w:cs="Arial"/>
                <w:sz w:val="20"/>
              </w:rPr>
              <w:t> </w:t>
            </w:r>
            <w:r w:rsidR="008977E6">
              <w:rPr>
                <w:rFonts w:cs="Arial"/>
                <w:sz w:val="20"/>
              </w:rPr>
              <w:t> </w:t>
            </w:r>
            <w:r w:rsidR="008977E6">
              <w:rPr>
                <w:rFonts w:cs="Arial"/>
                <w:sz w:val="20"/>
              </w:rPr>
              <w:t> </w:t>
            </w:r>
            <w:r w:rsidR="008977E6">
              <w:rPr>
                <w:rFonts w:cs="Arial"/>
                <w:sz w:val="20"/>
              </w:rPr>
              <w:t> </w:t>
            </w:r>
            <w:r>
              <w:rPr>
                <w:rFonts w:cs="Arial"/>
                <w:sz w:val="20"/>
              </w:rPr>
              <w:fldChar w:fldCharType="end"/>
            </w:r>
            <w:bookmarkEnd w:id="21"/>
            <w:r w:rsidRPr="00665EAF">
              <w:rPr>
                <w:rFonts w:cs="Arial"/>
                <w:sz w:val="20"/>
              </w:rPr>
              <w:t xml:space="preserve"> € einschließlich Mehrwertsteuer. </w:t>
            </w:r>
          </w:p>
          <w:p w14:paraId="106A4813" w14:textId="77777777" w:rsidR="00AE5A1C" w:rsidRPr="00665EAF" w:rsidRDefault="00AE5A1C" w:rsidP="00AE5A1C">
            <w:pPr>
              <w:pStyle w:val="Textkrper-Zeileneinzug"/>
              <w:ind w:left="720"/>
              <w:jc w:val="both"/>
              <w:rPr>
                <w:rFonts w:ascii="Arial" w:hAnsi="Arial" w:cs="Arial"/>
                <w:sz w:val="20"/>
                <w:szCs w:val="20"/>
              </w:rPr>
            </w:pPr>
            <w:r w:rsidRPr="00665EAF">
              <w:rPr>
                <w:rFonts w:ascii="Arial" w:hAnsi="Arial" w:cs="Arial"/>
                <w:sz w:val="20"/>
                <w:szCs w:val="20"/>
              </w:rPr>
              <w:t xml:space="preserve">Die Angebotspreise sind als lohnsteigerungsunabhängige Festpreise vereinbart. Alle Nebenkosten sind im Angebot enthalten. </w:t>
            </w:r>
          </w:p>
          <w:p w14:paraId="585BC5FC" w14:textId="77777777" w:rsidR="00AE5A1C" w:rsidRPr="00665EAF" w:rsidRDefault="00AE5A1C" w:rsidP="00AE5A1C">
            <w:pPr>
              <w:ind w:left="720"/>
              <w:jc w:val="both"/>
              <w:rPr>
                <w:rFonts w:ascii="Arial" w:hAnsi="Arial" w:cs="Arial"/>
                <w:sz w:val="20"/>
                <w:szCs w:val="20"/>
              </w:rPr>
            </w:pPr>
            <w:r w:rsidRPr="00665EAF">
              <w:rPr>
                <w:rFonts w:ascii="Arial" w:hAnsi="Arial" w:cs="Arial"/>
                <w:sz w:val="20"/>
                <w:szCs w:val="20"/>
              </w:rPr>
              <w:t>2) Der Auftragnehmer hat die Vergütung zusätzlicher, nicht im Vertrag bestimmter Leistungen vorher schriftlich anzukündigen. Es müssen hierfür Nach</w:t>
            </w:r>
            <w:r w:rsidR="00FC1C17">
              <w:rPr>
                <w:rFonts w:ascii="Arial" w:hAnsi="Arial" w:cs="Arial"/>
                <w:sz w:val="20"/>
                <w:szCs w:val="20"/>
              </w:rPr>
              <w:t>trags</w:t>
            </w:r>
            <w:r w:rsidRPr="00665EAF">
              <w:rPr>
                <w:rFonts w:ascii="Arial" w:hAnsi="Arial" w:cs="Arial"/>
                <w:sz w:val="20"/>
                <w:szCs w:val="20"/>
              </w:rPr>
              <w:t xml:space="preserve">angebote schriftlich eingereicht werden. Solche Leistungen dürfen nur aufgrund schriftlichen Auftrags des Auftraggebers in Rechnung gestellt werden. </w:t>
            </w:r>
            <w:proofErr w:type="gramStart"/>
            <w:r w:rsidRPr="00665EAF">
              <w:rPr>
                <w:rFonts w:ascii="Arial" w:hAnsi="Arial" w:cs="Arial"/>
                <w:sz w:val="20"/>
                <w:szCs w:val="20"/>
              </w:rPr>
              <w:t>Auf  Mengenüberschreitungen</w:t>
            </w:r>
            <w:proofErr w:type="gramEnd"/>
            <w:r w:rsidRPr="00665EAF">
              <w:rPr>
                <w:rFonts w:ascii="Arial" w:hAnsi="Arial" w:cs="Arial"/>
                <w:sz w:val="20"/>
                <w:szCs w:val="20"/>
              </w:rPr>
              <w:t xml:space="preserve"> hat der Auftragnehmer vor Ausführung schriftlich hinzuweisen.</w:t>
            </w:r>
          </w:p>
          <w:p w14:paraId="53C74085" w14:textId="77777777" w:rsidR="00AE5A1C" w:rsidRPr="00665EAF" w:rsidRDefault="00AE5A1C" w:rsidP="00AE5A1C">
            <w:pPr>
              <w:ind w:left="720"/>
              <w:jc w:val="both"/>
              <w:rPr>
                <w:rFonts w:ascii="Arial" w:hAnsi="Arial" w:cs="Arial"/>
                <w:sz w:val="20"/>
                <w:szCs w:val="20"/>
              </w:rPr>
            </w:pPr>
          </w:p>
          <w:p w14:paraId="1E02FE58" w14:textId="77777777" w:rsidR="00AE5A1C" w:rsidRPr="00A028D5" w:rsidRDefault="00AE5A1C" w:rsidP="00A028D5">
            <w:pPr>
              <w:ind w:left="720"/>
              <w:jc w:val="both"/>
              <w:rPr>
                <w:rFonts w:ascii="Arial" w:hAnsi="Arial" w:cs="Arial"/>
                <w:sz w:val="20"/>
                <w:szCs w:val="20"/>
              </w:rPr>
            </w:pPr>
            <w:r w:rsidRPr="00665EAF">
              <w:rPr>
                <w:rFonts w:ascii="Arial" w:hAnsi="Arial" w:cs="Arial"/>
                <w:sz w:val="20"/>
                <w:szCs w:val="20"/>
              </w:rPr>
              <w:t>3) Aufträge, auch solche, die Änderungen des Leistungsumfangs betreffen, sowie Auftragserweiterungen sind nur wirksam, sofern sie vom Auftraggeber schriftlich erteilt werden. Die Bedingungen dieses Vertrages gelten auch für Nach</w:t>
            </w:r>
            <w:r w:rsidR="00FC1C17">
              <w:rPr>
                <w:rFonts w:ascii="Arial" w:hAnsi="Arial" w:cs="Arial"/>
                <w:sz w:val="20"/>
                <w:szCs w:val="20"/>
              </w:rPr>
              <w:t>trags</w:t>
            </w:r>
            <w:r w:rsidRPr="00665EAF">
              <w:rPr>
                <w:rFonts w:ascii="Arial" w:hAnsi="Arial" w:cs="Arial"/>
                <w:sz w:val="20"/>
                <w:szCs w:val="20"/>
              </w:rPr>
              <w:t xml:space="preserve">- und Änderungsaufträge. </w:t>
            </w:r>
          </w:p>
        </w:tc>
        <w:tc>
          <w:tcPr>
            <w:tcW w:w="1800" w:type="dxa"/>
          </w:tcPr>
          <w:p w14:paraId="73E42924" w14:textId="77777777" w:rsidR="0071598C" w:rsidRPr="002C5063" w:rsidRDefault="0071598C" w:rsidP="0071598C">
            <w:pPr>
              <w:jc w:val="both"/>
              <w:rPr>
                <w:rFonts w:ascii="Arial" w:hAnsi="Arial" w:cs="Arial"/>
                <w:b/>
                <w:i/>
                <w:sz w:val="20"/>
                <w:szCs w:val="20"/>
              </w:rPr>
            </w:pPr>
            <w:r w:rsidRPr="002C5063">
              <w:rPr>
                <w:rFonts w:ascii="Arial" w:hAnsi="Arial" w:cs="Arial"/>
                <w:b/>
                <w:i/>
                <w:sz w:val="20"/>
                <w:szCs w:val="20"/>
              </w:rPr>
              <w:t>Vergütung</w:t>
            </w:r>
          </w:p>
          <w:p w14:paraId="130B4C9B" w14:textId="77777777" w:rsidR="00AE5A1C" w:rsidRDefault="00AE5A1C" w:rsidP="00AE5A1C">
            <w:pPr>
              <w:rPr>
                <w:rFonts w:ascii="Arial" w:hAnsi="Arial" w:cs="Arial"/>
              </w:rPr>
            </w:pPr>
          </w:p>
        </w:tc>
      </w:tr>
    </w:tbl>
    <w:p w14:paraId="4DCD99C2" w14:textId="77777777" w:rsidR="00A028D5" w:rsidRDefault="00A028D5"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557BBBBA" w14:textId="77777777" w:rsidTr="00DC32A9">
        <w:tc>
          <w:tcPr>
            <w:tcW w:w="8568" w:type="dxa"/>
          </w:tcPr>
          <w:p w14:paraId="63907912"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 xml:space="preserve">§ </w:t>
            </w:r>
            <w:r w:rsidR="00ED2E30">
              <w:rPr>
                <w:rFonts w:ascii="Arial" w:hAnsi="Arial" w:cs="Arial"/>
                <w:b/>
                <w:sz w:val="20"/>
                <w:szCs w:val="20"/>
              </w:rPr>
              <w:t>6</w:t>
            </w:r>
            <w:r w:rsidRPr="00C9173B">
              <w:rPr>
                <w:rFonts w:ascii="Arial" w:hAnsi="Arial" w:cs="Arial"/>
                <w:b/>
                <w:sz w:val="20"/>
                <w:szCs w:val="20"/>
              </w:rPr>
              <w:t xml:space="preserve"> </w:t>
            </w:r>
            <w:r w:rsidRPr="00C9173B">
              <w:rPr>
                <w:rFonts w:ascii="Arial" w:hAnsi="Arial" w:cs="Arial"/>
                <w:b/>
                <w:sz w:val="20"/>
                <w:szCs w:val="20"/>
              </w:rPr>
              <w:tab/>
              <w:t>Zahlungen</w:t>
            </w:r>
          </w:p>
          <w:p w14:paraId="3881A053" w14:textId="77777777" w:rsidR="00AE5A1C" w:rsidRPr="00C9173B" w:rsidRDefault="00AE5A1C" w:rsidP="00AE5A1C">
            <w:pPr>
              <w:pStyle w:val="Textkrper2"/>
              <w:numPr>
                <w:ilvl w:val="0"/>
                <w:numId w:val="7"/>
              </w:numPr>
              <w:tabs>
                <w:tab w:val="clear" w:pos="360"/>
                <w:tab w:val="num" w:pos="720"/>
              </w:tabs>
              <w:spacing w:after="0" w:line="240" w:lineRule="auto"/>
              <w:ind w:left="720" w:firstLine="0"/>
              <w:jc w:val="both"/>
              <w:rPr>
                <w:rFonts w:ascii="Arial" w:hAnsi="Arial" w:cs="Arial"/>
                <w:sz w:val="20"/>
                <w:szCs w:val="20"/>
              </w:rPr>
            </w:pPr>
            <w:r w:rsidRPr="00C9173B">
              <w:rPr>
                <w:rFonts w:ascii="Arial" w:hAnsi="Arial" w:cs="Arial"/>
                <w:sz w:val="20"/>
                <w:szCs w:val="20"/>
              </w:rPr>
              <w:t xml:space="preserve">Der </w:t>
            </w:r>
            <w:r w:rsidR="00546F60">
              <w:rPr>
                <w:rFonts w:ascii="Arial" w:hAnsi="Arial" w:cs="Arial"/>
                <w:sz w:val="20"/>
                <w:szCs w:val="20"/>
              </w:rPr>
              <w:t>Bauherr</w:t>
            </w:r>
            <w:r w:rsidRPr="00C9173B">
              <w:rPr>
                <w:rFonts w:ascii="Arial" w:hAnsi="Arial" w:cs="Arial"/>
                <w:sz w:val="20"/>
                <w:szCs w:val="20"/>
              </w:rPr>
              <w:t xml:space="preserve"> leistet folgende Zahlungen:</w:t>
            </w:r>
          </w:p>
          <w:p w14:paraId="5FF0627F" w14:textId="77777777" w:rsidR="00AE5A1C" w:rsidRPr="00C9173B" w:rsidRDefault="00AE5A1C" w:rsidP="00AE5A1C">
            <w:pPr>
              <w:pStyle w:val="Textkrper2"/>
              <w:tabs>
                <w:tab w:val="num" w:pos="720"/>
              </w:tabs>
              <w:ind w:left="720"/>
              <w:jc w:val="both"/>
              <w:rPr>
                <w:rFonts w:ascii="Arial" w:hAnsi="Arial" w:cs="Arial"/>
                <w:sz w:val="20"/>
                <w:szCs w:val="20"/>
              </w:rPr>
            </w:pPr>
            <w:r w:rsidRPr="00C9173B">
              <w:rPr>
                <w:rFonts w:ascii="Arial" w:hAnsi="Arial" w:cs="Arial"/>
                <w:sz w:val="20"/>
                <w:szCs w:val="20"/>
              </w:rPr>
              <w:t>a) Abschlagszahlungen</w:t>
            </w:r>
            <w:r w:rsidR="00546F60">
              <w:rPr>
                <w:rFonts w:ascii="Arial" w:hAnsi="Arial" w:cs="Arial"/>
                <w:sz w:val="20"/>
                <w:szCs w:val="20"/>
              </w:rPr>
              <w:t xml:space="preserve"> für nachweislich erbrachte Teilleistungen</w:t>
            </w:r>
          </w:p>
          <w:p w14:paraId="23FF93E1" w14:textId="77777777" w:rsidR="00AE5A1C" w:rsidRPr="00C9173B" w:rsidRDefault="00AE5A1C" w:rsidP="00AE5A1C">
            <w:pPr>
              <w:numPr>
                <w:ilvl w:val="0"/>
                <w:numId w:val="6"/>
              </w:numPr>
              <w:tabs>
                <w:tab w:val="clear" w:pos="360"/>
                <w:tab w:val="num" w:pos="720"/>
              </w:tabs>
              <w:ind w:left="720" w:firstLine="0"/>
              <w:jc w:val="both"/>
              <w:rPr>
                <w:rFonts w:ascii="Arial" w:hAnsi="Arial" w:cs="Arial"/>
                <w:sz w:val="20"/>
                <w:szCs w:val="20"/>
              </w:rPr>
            </w:pPr>
            <w:r w:rsidRPr="00C9173B">
              <w:rPr>
                <w:rFonts w:ascii="Arial" w:hAnsi="Arial" w:cs="Arial"/>
                <w:sz w:val="20"/>
                <w:szCs w:val="20"/>
              </w:rPr>
              <w:t xml:space="preserve">Abschlagszahlung nach </w:t>
            </w:r>
            <w:r w:rsidRPr="00C9173B">
              <w:rPr>
                <w:rFonts w:ascii="Arial" w:hAnsi="Arial" w:cs="Arial"/>
                <w:sz w:val="20"/>
                <w:szCs w:val="20"/>
              </w:rPr>
              <w:fldChar w:fldCharType="begin">
                <w:ffData>
                  <w:name w:val="Text83"/>
                  <w:enabled/>
                  <w:calcOnExit w:val="0"/>
                  <w:textInput/>
                </w:ffData>
              </w:fldChar>
            </w:r>
            <w:bookmarkStart w:id="22" w:name="Text83"/>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22"/>
            <w:r w:rsidRPr="00C9173B">
              <w:rPr>
                <w:rFonts w:ascii="Arial" w:hAnsi="Arial" w:cs="Arial"/>
                <w:sz w:val="20"/>
                <w:szCs w:val="20"/>
              </w:rPr>
              <w:t xml:space="preserve"> </w:t>
            </w:r>
            <w:r w:rsidRPr="00C9173B">
              <w:rPr>
                <w:rFonts w:ascii="Arial" w:hAnsi="Arial" w:cs="Arial"/>
                <w:sz w:val="20"/>
                <w:szCs w:val="20"/>
              </w:rPr>
              <w:tab/>
            </w:r>
            <w:r w:rsidRPr="00C9173B">
              <w:rPr>
                <w:rFonts w:ascii="Arial" w:hAnsi="Arial" w:cs="Arial"/>
                <w:sz w:val="20"/>
                <w:szCs w:val="20"/>
              </w:rPr>
              <w:tab/>
            </w:r>
            <w:bookmarkStart w:id="23" w:name="Text84"/>
            <w:r w:rsidRPr="00C9173B">
              <w:rPr>
                <w:rFonts w:ascii="Arial" w:hAnsi="Arial" w:cs="Arial"/>
                <w:sz w:val="20"/>
                <w:szCs w:val="20"/>
              </w:rPr>
              <w:fldChar w:fldCharType="begin">
                <w:ffData>
                  <w:name w:val="Text84"/>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23"/>
            <w:r w:rsidRPr="00C9173B">
              <w:rPr>
                <w:rFonts w:ascii="Arial" w:hAnsi="Arial" w:cs="Arial"/>
                <w:sz w:val="20"/>
                <w:szCs w:val="20"/>
              </w:rPr>
              <w:t>€</w:t>
            </w:r>
          </w:p>
          <w:p w14:paraId="1ED8EE3D" w14:textId="77777777" w:rsidR="00AE5A1C" w:rsidRPr="00C9173B" w:rsidRDefault="00AE5A1C" w:rsidP="00AE5A1C">
            <w:pPr>
              <w:tabs>
                <w:tab w:val="num" w:pos="720"/>
              </w:tabs>
              <w:ind w:left="720"/>
              <w:jc w:val="both"/>
              <w:rPr>
                <w:rFonts w:ascii="Arial" w:hAnsi="Arial" w:cs="Arial"/>
                <w:sz w:val="20"/>
                <w:szCs w:val="20"/>
              </w:rPr>
            </w:pPr>
          </w:p>
          <w:p w14:paraId="0338694A" w14:textId="77777777" w:rsidR="00AE5A1C" w:rsidRPr="00C9173B" w:rsidRDefault="00AE5A1C" w:rsidP="00AE5A1C">
            <w:pPr>
              <w:numPr>
                <w:ilvl w:val="0"/>
                <w:numId w:val="6"/>
              </w:numPr>
              <w:tabs>
                <w:tab w:val="clear" w:pos="360"/>
                <w:tab w:val="num" w:pos="720"/>
              </w:tabs>
              <w:ind w:left="720" w:firstLine="0"/>
              <w:jc w:val="both"/>
              <w:rPr>
                <w:rFonts w:ascii="Arial" w:hAnsi="Arial" w:cs="Arial"/>
                <w:sz w:val="20"/>
                <w:szCs w:val="20"/>
              </w:rPr>
            </w:pPr>
            <w:r w:rsidRPr="00C9173B">
              <w:rPr>
                <w:rFonts w:ascii="Arial" w:hAnsi="Arial" w:cs="Arial"/>
                <w:sz w:val="20"/>
                <w:szCs w:val="20"/>
              </w:rPr>
              <w:t xml:space="preserve">Abschlagszahlung nach </w:t>
            </w:r>
            <w:r w:rsidRPr="00C9173B">
              <w:rPr>
                <w:rFonts w:ascii="Arial" w:hAnsi="Arial" w:cs="Arial"/>
                <w:sz w:val="20"/>
                <w:szCs w:val="20"/>
              </w:rPr>
              <w:fldChar w:fldCharType="begin">
                <w:ffData>
                  <w:name w:val="Text83"/>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fldChar w:fldCharType="begin">
                <w:ffData>
                  <w:name w:val="Text84"/>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w:t>
            </w:r>
          </w:p>
          <w:p w14:paraId="262BE82B" w14:textId="77777777" w:rsidR="00AE5A1C" w:rsidRPr="00C9173B" w:rsidRDefault="00AE5A1C" w:rsidP="00AE5A1C">
            <w:pPr>
              <w:tabs>
                <w:tab w:val="num" w:pos="720"/>
              </w:tabs>
              <w:ind w:left="720"/>
              <w:jc w:val="both"/>
              <w:rPr>
                <w:rFonts w:ascii="Arial" w:hAnsi="Arial" w:cs="Arial"/>
                <w:sz w:val="20"/>
                <w:szCs w:val="20"/>
              </w:rPr>
            </w:pPr>
          </w:p>
          <w:p w14:paraId="7D767A82" w14:textId="77777777" w:rsidR="00AE5A1C" w:rsidRPr="00C9173B" w:rsidRDefault="00AE5A1C" w:rsidP="00AE5A1C">
            <w:pPr>
              <w:numPr>
                <w:ilvl w:val="0"/>
                <w:numId w:val="6"/>
              </w:numPr>
              <w:tabs>
                <w:tab w:val="clear" w:pos="360"/>
                <w:tab w:val="num" w:pos="720"/>
              </w:tabs>
              <w:ind w:left="720" w:firstLine="0"/>
              <w:jc w:val="both"/>
              <w:rPr>
                <w:rFonts w:ascii="Arial" w:hAnsi="Arial" w:cs="Arial"/>
                <w:sz w:val="20"/>
                <w:szCs w:val="20"/>
              </w:rPr>
            </w:pPr>
            <w:r w:rsidRPr="00C9173B">
              <w:rPr>
                <w:rFonts w:ascii="Arial" w:hAnsi="Arial" w:cs="Arial"/>
                <w:sz w:val="20"/>
                <w:szCs w:val="20"/>
              </w:rPr>
              <w:t xml:space="preserve">Abschlagszahlung nach </w:t>
            </w:r>
            <w:r w:rsidRPr="00C9173B">
              <w:rPr>
                <w:rFonts w:ascii="Arial" w:hAnsi="Arial" w:cs="Arial"/>
                <w:sz w:val="20"/>
                <w:szCs w:val="20"/>
              </w:rPr>
              <w:fldChar w:fldCharType="begin">
                <w:ffData>
                  <w:name w:val="Text83"/>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fldChar w:fldCharType="begin">
                <w:ffData>
                  <w:name w:val="Text84"/>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w:t>
            </w:r>
          </w:p>
          <w:p w14:paraId="4546C99C" w14:textId="77777777" w:rsidR="00AE5A1C" w:rsidRPr="00C9173B" w:rsidRDefault="00AE5A1C" w:rsidP="00AE5A1C">
            <w:pPr>
              <w:tabs>
                <w:tab w:val="num" w:pos="720"/>
              </w:tabs>
              <w:ind w:left="720"/>
              <w:jc w:val="both"/>
              <w:rPr>
                <w:rFonts w:ascii="Arial" w:hAnsi="Arial" w:cs="Arial"/>
                <w:sz w:val="20"/>
                <w:szCs w:val="20"/>
              </w:rPr>
            </w:pPr>
          </w:p>
          <w:p w14:paraId="47B12D3A" w14:textId="77777777" w:rsidR="00AE5A1C" w:rsidRPr="00C9173B" w:rsidRDefault="00AE5A1C" w:rsidP="00AE5A1C">
            <w:pPr>
              <w:numPr>
                <w:ilvl w:val="0"/>
                <w:numId w:val="6"/>
              </w:numPr>
              <w:tabs>
                <w:tab w:val="clear" w:pos="360"/>
                <w:tab w:val="num" w:pos="720"/>
              </w:tabs>
              <w:ind w:left="720" w:firstLine="0"/>
              <w:jc w:val="both"/>
              <w:rPr>
                <w:rFonts w:ascii="Arial" w:hAnsi="Arial" w:cs="Arial"/>
                <w:sz w:val="20"/>
                <w:szCs w:val="20"/>
              </w:rPr>
            </w:pPr>
            <w:r w:rsidRPr="00C9173B">
              <w:rPr>
                <w:rFonts w:ascii="Arial" w:hAnsi="Arial" w:cs="Arial"/>
                <w:sz w:val="20"/>
                <w:szCs w:val="20"/>
              </w:rPr>
              <w:t>.........................</w:t>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fldChar w:fldCharType="begin">
                <w:ffData>
                  <w:name w:val="Text84"/>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w:t>
            </w:r>
          </w:p>
          <w:p w14:paraId="7320F5D0" w14:textId="77777777" w:rsidR="00AE5A1C" w:rsidRPr="00C9173B" w:rsidRDefault="00AE5A1C" w:rsidP="00AE5A1C">
            <w:pPr>
              <w:pStyle w:val="Textkrper2"/>
              <w:tabs>
                <w:tab w:val="num" w:pos="720"/>
              </w:tabs>
              <w:spacing w:after="0" w:line="240" w:lineRule="auto"/>
              <w:ind w:left="720"/>
              <w:jc w:val="both"/>
              <w:rPr>
                <w:rFonts w:ascii="Arial" w:hAnsi="Arial" w:cs="Arial"/>
                <w:sz w:val="20"/>
                <w:szCs w:val="20"/>
              </w:rPr>
            </w:pPr>
          </w:p>
          <w:p w14:paraId="52833468" w14:textId="77777777" w:rsidR="00AE5A1C" w:rsidRPr="00C9173B" w:rsidRDefault="00AE5A1C" w:rsidP="00AE5A1C">
            <w:pPr>
              <w:numPr>
                <w:ilvl w:val="0"/>
                <w:numId w:val="6"/>
              </w:numPr>
              <w:tabs>
                <w:tab w:val="clear" w:pos="360"/>
                <w:tab w:val="num" w:pos="720"/>
              </w:tabs>
              <w:ind w:left="720" w:firstLine="0"/>
              <w:jc w:val="both"/>
              <w:rPr>
                <w:rFonts w:ascii="Arial" w:hAnsi="Arial" w:cs="Arial"/>
                <w:sz w:val="20"/>
                <w:szCs w:val="20"/>
              </w:rPr>
            </w:pPr>
            <w:r w:rsidRPr="00C9173B">
              <w:rPr>
                <w:rFonts w:ascii="Arial" w:hAnsi="Arial" w:cs="Arial"/>
                <w:sz w:val="20"/>
                <w:szCs w:val="20"/>
              </w:rPr>
              <w:t>.........................</w:t>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fldChar w:fldCharType="begin">
                <w:ffData>
                  <w:name w:val="Text84"/>
                  <w:enabled/>
                  <w:calcOnExit w:val="0"/>
                  <w:textInput/>
                </w:ffData>
              </w:fldChar>
            </w:r>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r w:rsidRPr="00C9173B">
              <w:rPr>
                <w:rFonts w:ascii="Arial" w:hAnsi="Arial" w:cs="Arial"/>
                <w:sz w:val="20"/>
                <w:szCs w:val="20"/>
              </w:rPr>
              <w:t>€</w:t>
            </w:r>
          </w:p>
          <w:p w14:paraId="0E7E5FC3" w14:textId="77777777" w:rsidR="00AE5A1C" w:rsidRPr="00C9173B" w:rsidRDefault="00AE5A1C" w:rsidP="00AE5A1C">
            <w:pPr>
              <w:pStyle w:val="Textkrper2"/>
              <w:tabs>
                <w:tab w:val="num" w:pos="720"/>
              </w:tabs>
              <w:spacing w:after="0" w:line="240" w:lineRule="auto"/>
              <w:ind w:left="720"/>
              <w:jc w:val="both"/>
              <w:rPr>
                <w:rFonts w:ascii="Arial" w:hAnsi="Arial" w:cs="Arial"/>
                <w:sz w:val="20"/>
                <w:szCs w:val="20"/>
              </w:rPr>
            </w:pPr>
          </w:p>
          <w:p w14:paraId="212C777C" w14:textId="77777777" w:rsidR="00546F60" w:rsidRDefault="00546F60" w:rsidP="00AE5A1C">
            <w:pPr>
              <w:pStyle w:val="Textkrper2"/>
              <w:tabs>
                <w:tab w:val="num" w:pos="720"/>
              </w:tabs>
              <w:spacing w:after="0" w:line="240" w:lineRule="auto"/>
              <w:ind w:left="720"/>
              <w:jc w:val="both"/>
              <w:rPr>
                <w:rFonts w:ascii="Arial" w:hAnsi="Arial" w:cs="Arial"/>
                <w:sz w:val="20"/>
                <w:szCs w:val="20"/>
              </w:rPr>
            </w:pPr>
            <w:r>
              <w:rPr>
                <w:rFonts w:ascii="Arial" w:hAnsi="Arial" w:cs="Arial"/>
                <w:sz w:val="20"/>
                <w:szCs w:val="20"/>
              </w:rPr>
              <w:t>Die Summe der Abschlagszahlungen beträgt höchstens 80% des Gesamtpreises.</w:t>
            </w:r>
          </w:p>
          <w:p w14:paraId="41F09A00" w14:textId="77777777" w:rsidR="00546F60" w:rsidRDefault="00546F60" w:rsidP="00AE5A1C">
            <w:pPr>
              <w:pStyle w:val="Textkrper2"/>
              <w:tabs>
                <w:tab w:val="num" w:pos="720"/>
              </w:tabs>
              <w:spacing w:after="0" w:line="240" w:lineRule="auto"/>
              <w:ind w:left="720"/>
              <w:jc w:val="both"/>
              <w:rPr>
                <w:rFonts w:ascii="Arial" w:hAnsi="Arial" w:cs="Arial"/>
                <w:sz w:val="20"/>
                <w:szCs w:val="20"/>
              </w:rPr>
            </w:pPr>
          </w:p>
          <w:p w14:paraId="4650D68E" w14:textId="77777777" w:rsidR="00AE5A1C" w:rsidRPr="00C9173B" w:rsidRDefault="00AE5A1C" w:rsidP="00AE5A1C">
            <w:pPr>
              <w:pStyle w:val="Textkrper2"/>
              <w:tabs>
                <w:tab w:val="num" w:pos="720"/>
              </w:tabs>
              <w:spacing w:after="0" w:line="240" w:lineRule="auto"/>
              <w:ind w:left="720"/>
              <w:jc w:val="both"/>
              <w:rPr>
                <w:rFonts w:ascii="Arial" w:hAnsi="Arial" w:cs="Arial"/>
                <w:sz w:val="20"/>
                <w:szCs w:val="20"/>
              </w:rPr>
            </w:pPr>
            <w:r w:rsidRPr="00C9173B">
              <w:rPr>
                <w:rFonts w:ascii="Arial" w:hAnsi="Arial" w:cs="Arial"/>
                <w:sz w:val="20"/>
                <w:szCs w:val="20"/>
              </w:rPr>
              <w:t>b) Schlusszahlung</w:t>
            </w:r>
          </w:p>
          <w:p w14:paraId="2643D649" w14:textId="77777777" w:rsidR="00AE5A1C" w:rsidRPr="008977E6" w:rsidRDefault="00AE5A1C" w:rsidP="00AE5A1C">
            <w:pPr>
              <w:pStyle w:val="Textkrper2"/>
              <w:tabs>
                <w:tab w:val="num" w:pos="1080"/>
              </w:tabs>
              <w:spacing w:after="0" w:line="240" w:lineRule="auto"/>
              <w:ind w:left="720"/>
              <w:jc w:val="both"/>
              <w:rPr>
                <w:rFonts w:ascii="Arial" w:hAnsi="Arial" w:cs="Arial"/>
                <w:sz w:val="20"/>
                <w:szCs w:val="20"/>
              </w:rPr>
            </w:pPr>
            <w:r w:rsidRPr="008977E6">
              <w:rPr>
                <w:rFonts w:ascii="Arial" w:hAnsi="Arial" w:cs="Arial"/>
                <w:sz w:val="20"/>
                <w:szCs w:val="20"/>
              </w:rPr>
              <w:t>Schlusszahlung nach mangelfreier Abnahme der Gesamtleistung einschließlich Übergabe der Dokumentation</w:t>
            </w:r>
            <w:r w:rsidR="00B66944" w:rsidRPr="008977E6">
              <w:rPr>
                <w:rFonts w:ascii="Arial" w:hAnsi="Arial" w:cs="Arial"/>
                <w:sz w:val="20"/>
                <w:szCs w:val="20"/>
              </w:rPr>
              <w:t>.</w:t>
            </w:r>
          </w:p>
          <w:p w14:paraId="13807A0D" w14:textId="77777777" w:rsidR="00AE5A1C" w:rsidRPr="008977E6" w:rsidRDefault="00AE5A1C" w:rsidP="00AE5A1C">
            <w:pPr>
              <w:pStyle w:val="Textkrper2"/>
              <w:tabs>
                <w:tab w:val="num" w:pos="720"/>
              </w:tabs>
              <w:spacing w:after="0" w:line="240" w:lineRule="auto"/>
              <w:ind w:left="720"/>
              <w:jc w:val="both"/>
              <w:rPr>
                <w:rFonts w:ascii="Arial" w:hAnsi="Arial" w:cs="Arial"/>
                <w:sz w:val="20"/>
                <w:szCs w:val="20"/>
              </w:rPr>
            </w:pPr>
            <w:r w:rsidRPr="008977E6">
              <w:rPr>
                <w:rFonts w:ascii="Arial" w:hAnsi="Arial" w:cs="Arial"/>
                <w:sz w:val="20"/>
                <w:szCs w:val="20"/>
              </w:rPr>
              <w:t xml:space="preserve">Wird die Dokumentation zum Zeitpunkt der Abnahme noch nicht übergeben, wird der entsprechende Betrag </w:t>
            </w:r>
            <w:r w:rsidR="00B66944" w:rsidRPr="008977E6">
              <w:rPr>
                <w:rFonts w:ascii="Arial" w:hAnsi="Arial" w:cs="Arial"/>
                <w:sz w:val="20"/>
                <w:szCs w:val="20"/>
              </w:rPr>
              <w:t xml:space="preserve">(lt Angebot </w:t>
            </w:r>
            <w:r w:rsidR="00B66944" w:rsidRPr="008977E6">
              <w:rPr>
                <w:rFonts w:ascii="Arial" w:hAnsi="Arial" w:cs="Arial"/>
                <w:sz w:val="20"/>
                <w:szCs w:val="20"/>
              </w:rPr>
              <w:fldChar w:fldCharType="begin">
                <w:ffData>
                  <w:name w:val="Text85"/>
                  <w:enabled/>
                  <w:calcOnExit w:val="0"/>
                  <w:textInput/>
                </w:ffData>
              </w:fldChar>
            </w:r>
            <w:r w:rsidR="00B66944" w:rsidRPr="008977E6">
              <w:rPr>
                <w:rFonts w:ascii="Arial" w:hAnsi="Arial" w:cs="Arial"/>
                <w:sz w:val="20"/>
                <w:szCs w:val="20"/>
              </w:rPr>
              <w:instrText xml:space="preserve"> FORMTEXT </w:instrText>
            </w:r>
            <w:r w:rsidR="00B66944" w:rsidRPr="008977E6">
              <w:rPr>
                <w:rFonts w:ascii="Arial" w:hAnsi="Arial" w:cs="Arial"/>
                <w:sz w:val="20"/>
                <w:szCs w:val="20"/>
              </w:rPr>
            </w:r>
            <w:r w:rsidR="00B66944" w:rsidRPr="008977E6">
              <w:rPr>
                <w:rFonts w:ascii="Arial" w:hAnsi="Arial" w:cs="Arial"/>
                <w:sz w:val="20"/>
                <w:szCs w:val="20"/>
              </w:rPr>
              <w:fldChar w:fldCharType="separate"/>
            </w:r>
            <w:r w:rsidR="00B66944" w:rsidRPr="008977E6">
              <w:rPr>
                <w:rFonts w:ascii="Arial" w:hAnsi="Arial" w:cs="Arial"/>
                <w:noProof/>
                <w:sz w:val="20"/>
                <w:szCs w:val="20"/>
              </w:rPr>
              <w:t> </w:t>
            </w:r>
            <w:r w:rsidR="00B66944" w:rsidRPr="008977E6">
              <w:rPr>
                <w:rFonts w:ascii="Arial" w:hAnsi="Arial" w:cs="Arial"/>
                <w:noProof/>
                <w:sz w:val="20"/>
                <w:szCs w:val="20"/>
              </w:rPr>
              <w:t> </w:t>
            </w:r>
            <w:r w:rsidR="00B66944" w:rsidRPr="008977E6">
              <w:rPr>
                <w:rFonts w:ascii="Arial" w:hAnsi="Arial" w:cs="Arial"/>
                <w:noProof/>
                <w:sz w:val="20"/>
                <w:szCs w:val="20"/>
              </w:rPr>
              <w:t> </w:t>
            </w:r>
            <w:r w:rsidR="00B66944" w:rsidRPr="008977E6">
              <w:rPr>
                <w:rFonts w:ascii="Arial" w:hAnsi="Arial" w:cs="Arial"/>
                <w:noProof/>
                <w:sz w:val="20"/>
                <w:szCs w:val="20"/>
              </w:rPr>
              <w:t> </w:t>
            </w:r>
            <w:r w:rsidR="00B66944" w:rsidRPr="008977E6">
              <w:rPr>
                <w:rFonts w:ascii="Arial" w:hAnsi="Arial" w:cs="Arial"/>
                <w:noProof/>
                <w:sz w:val="20"/>
                <w:szCs w:val="20"/>
              </w:rPr>
              <w:t> </w:t>
            </w:r>
            <w:r w:rsidR="00B66944" w:rsidRPr="008977E6">
              <w:rPr>
                <w:rFonts w:ascii="Arial" w:hAnsi="Arial" w:cs="Arial"/>
                <w:sz w:val="20"/>
                <w:szCs w:val="20"/>
              </w:rPr>
              <w:fldChar w:fldCharType="end"/>
            </w:r>
            <w:r w:rsidR="00B66944" w:rsidRPr="008977E6">
              <w:rPr>
                <w:rFonts w:ascii="Arial" w:hAnsi="Arial" w:cs="Arial"/>
                <w:sz w:val="20"/>
                <w:szCs w:val="20"/>
              </w:rPr>
              <w:t xml:space="preserve"> €) </w:t>
            </w:r>
            <w:r w:rsidRPr="008977E6">
              <w:rPr>
                <w:rFonts w:ascii="Arial" w:hAnsi="Arial" w:cs="Arial"/>
                <w:sz w:val="20"/>
                <w:szCs w:val="20"/>
              </w:rPr>
              <w:t>einbehalten.</w:t>
            </w:r>
          </w:p>
          <w:p w14:paraId="42D6FBCC" w14:textId="77777777" w:rsidR="00AE5A1C" w:rsidRPr="00B66944" w:rsidRDefault="00AE5A1C" w:rsidP="00AE5A1C">
            <w:pPr>
              <w:pStyle w:val="Textkrper2"/>
              <w:tabs>
                <w:tab w:val="num" w:pos="720"/>
              </w:tabs>
              <w:spacing w:after="0" w:line="240" w:lineRule="auto"/>
              <w:ind w:left="720"/>
              <w:jc w:val="both"/>
              <w:rPr>
                <w:rFonts w:ascii="Arial" w:hAnsi="Arial" w:cs="Arial"/>
                <w:color w:val="99CC00"/>
                <w:sz w:val="20"/>
                <w:szCs w:val="20"/>
              </w:rPr>
            </w:pPr>
          </w:p>
          <w:p w14:paraId="4C8687FE" w14:textId="77777777" w:rsidR="00AE5A1C" w:rsidRPr="00C9173B" w:rsidRDefault="00AE5A1C" w:rsidP="00AE5A1C">
            <w:pPr>
              <w:tabs>
                <w:tab w:val="num" w:pos="720"/>
              </w:tabs>
              <w:ind w:left="720"/>
              <w:jc w:val="both"/>
              <w:rPr>
                <w:rFonts w:ascii="Arial" w:hAnsi="Arial" w:cs="Arial"/>
                <w:i/>
                <w:sz w:val="20"/>
                <w:szCs w:val="20"/>
              </w:rPr>
            </w:pPr>
            <w:r w:rsidRPr="00C9173B">
              <w:rPr>
                <w:rFonts w:ascii="Arial" w:hAnsi="Arial" w:cs="Arial"/>
                <w:sz w:val="20"/>
                <w:szCs w:val="20"/>
              </w:rPr>
              <w:t>2) Ansprüche auf</w:t>
            </w:r>
            <w:r w:rsidRPr="00C9173B">
              <w:rPr>
                <w:rFonts w:ascii="Arial" w:hAnsi="Arial" w:cs="Arial"/>
                <w:i/>
                <w:sz w:val="20"/>
                <w:szCs w:val="20"/>
              </w:rPr>
              <w:t xml:space="preserve"> </w:t>
            </w:r>
            <w:r w:rsidRPr="00C9173B">
              <w:rPr>
                <w:rFonts w:ascii="Arial" w:hAnsi="Arial" w:cs="Arial"/>
                <w:sz w:val="20"/>
                <w:szCs w:val="20"/>
              </w:rPr>
              <w:t>Abschlagszahlungen werden jeweils drei Wochen nach Zugang der Abschlagsrechnung fällig. Die Schlussrechnung ist prüfbar nach den Positionen des Angebots/ des Kostenanschlags</w:t>
            </w:r>
            <w:r w:rsidRPr="00C9173B">
              <w:rPr>
                <w:rFonts w:ascii="Arial" w:hAnsi="Arial" w:cs="Arial"/>
                <w:i/>
                <w:sz w:val="20"/>
                <w:szCs w:val="20"/>
              </w:rPr>
              <w:t xml:space="preserve"> </w:t>
            </w:r>
            <w:r w:rsidRPr="00C9173B">
              <w:rPr>
                <w:rFonts w:ascii="Arial" w:hAnsi="Arial" w:cs="Arial"/>
                <w:sz w:val="20"/>
                <w:szCs w:val="20"/>
              </w:rPr>
              <w:t>aufzustellen. Eine Ausfertigung der Schlussrechnung hat der Auftragnehmer dem Orgelsachverständigen zur Kenntnis zu geben. Der Anspruch auf die Schlusszahlung wird sechs Wochen nach Zugang der Schlussrechnung fällig.</w:t>
            </w:r>
            <w:r w:rsidRPr="00C9173B">
              <w:rPr>
                <w:rFonts w:ascii="Arial" w:hAnsi="Arial" w:cs="Arial"/>
                <w:i/>
                <w:sz w:val="20"/>
                <w:szCs w:val="20"/>
              </w:rPr>
              <w:t xml:space="preserve"> </w:t>
            </w:r>
          </w:p>
          <w:p w14:paraId="601BEEAB" w14:textId="77777777" w:rsidR="00AE5A1C" w:rsidRPr="00C9173B" w:rsidRDefault="00AE5A1C" w:rsidP="00AE5A1C">
            <w:pPr>
              <w:tabs>
                <w:tab w:val="num" w:pos="720"/>
              </w:tabs>
              <w:ind w:left="720"/>
              <w:jc w:val="both"/>
              <w:rPr>
                <w:rFonts w:ascii="Arial" w:hAnsi="Arial" w:cs="Arial"/>
                <w:sz w:val="20"/>
                <w:szCs w:val="20"/>
              </w:rPr>
            </w:pPr>
          </w:p>
          <w:p w14:paraId="2A9FF655" w14:textId="77777777" w:rsidR="00AE5A1C" w:rsidRPr="00546F60" w:rsidRDefault="00AE5A1C" w:rsidP="00546F60">
            <w:pPr>
              <w:tabs>
                <w:tab w:val="num" w:pos="720"/>
              </w:tabs>
              <w:ind w:left="720"/>
              <w:jc w:val="both"/>
              <w:rPr>
                <w:rFonts w:ascii="Arial" w:hAnsi="Arial" w:cs="Arial"/>
                <w:sz w:val="20"/>
                <w:szCs w:val="20"/>
              </w:rPr>
            </w:pPr>
            <w:r w:rsidRPr="00C9173B">
              <w:rPr>
                <w:rFonts w:ascii="Arial" w:hAnsi="Arial" w:cs="Arial"/>
                <w:sz w:val="20"/>
                <w:szCs w:val="20"/>
              </w:rPr>
              <w:t>3) Bei Zahlung innerhalb von 14 Tagen auf Abschlagsrechnungen und Schlussrechnung gewährt der Auftragnehmer de</w:t>
            </w:r>
            <w:r w:rsidR="00107374">
              <w:rPr>
                <w:rFonts w:ascii="Arial" w:hAnsi="Arial" w:cs="Arial"/>
                <w:sz w:val="20"/>
                <w:szCs w:val="20"/>
              </w:rPr>
              <w:t xml:space="preserve">m Auftraggeber ein Skonto von </w:t>
            </w:r>
            <w:r w:rsidR="00107374" w:rsidRPr="00C9173B">
              <w:rPr>
                <w:rFonts w:ascii="Arial" w:hAnsi="Arial" w:cs="Arial"/>
                <w:sz w:val="20"/>
                <w:szCs w:val="20"/>
              </w:rPr>
              <w:fldChar w:fldCharType="begin">
                <w:ffData>
                  <w:name w:val="Text85"/>
                  <w:enabled/>
                  <w:calcOnExit w:val="0"/>
                  <w:textInput/>
                </w:ffData>
              </w:fldChar>
            </w:r>
            <w:r w:rsidR="00107374" w:rsidRPr="00C9173B">
              <w:rPr>
                <w:rFonts w:ascii="Arial" w:hAnsi="Arial" w:cs="Arial"/>
                <w:sz w:val="20"/>
                <w:szCs w:val="20"/>
              </w:rPr>
              <w:instrText xml:space="preserve"> FORMTEXT </w:instrText>
            </w:r>
            <w:r w:rsidR="00107374" w:rsidRPr="00C9173B">
              <w:rPr>
                <w:rFonts w:ascii="Arial" w:hAnsi="Arial" w:cs="Arial"/>
                <w:sz w:val="20"/>
                <w:szCs w:val="20"/>
              </w:rPr>
            </w:r>
            <w:r w:rsidR="00107374" w:rsidRPr="00C9173B">
              <w:rPr>
                <w:rFonts w:ascii="Arial" w:hAnsi="Arial" w:cs="Arial"/>
                <w:sz w:val="20"/>
                <w:szCs w:val="20"/>
              </w:rPr>
              <w:fldChar w:fldCharType="separate"/>
            </w:r>
            <w:r w:rsidR="00107374" w:rsidRPr="00C9173B">
              <w:rPr>
                <w:rFonts w:ascii="Arial" w:hAnsi="Arial" w:cs="Arial"/>
                <w:noProof/>
                <w:sz w:val="20"/>
                <w:szCs w:val="20"/>
              </w:rPr>
              <w:t> </w:t>
            </w:r>
            <w:r w:rsidR="00107374" w:rsidRPr="00C9173B">
              <w:rPr>
                <w:rFonts w:ascii="Arial" w:hAnsi="Arial" w:cs="Arial"/>
                <w:noProof/>
                <w:sz w:val="20"/>
                <w:szCs w:val="20"/>
              </w:rPr>
              <w:t> </w:t>
            </w:r>
            <w:r w:rsidR="00107374" w:rsidRPr="00C9173B">
              <w:rPr>
                <w:rFonts w:ascii="Arial" w:hAnsi="Arial" w:cs="Arial"/>
                <w:sz w:val="20"/>
                <w:szCs w:val="20"/>
              </w:rPr>
              <w:fldChar w:fldCharType="end"/>
            </w:r>
            <w:r w:rsidR="00107374">
              <w:rPr>
                <w:rFonts w:ascii="Arial" w:hAnsi="Arial" w:cs="Arial"/>
                <w:sz w:val="20"/>
                <w:szCs w:val="20"/>
              </w:rPr>
              <w:t xml:space="preserve"> </w:t>
            </w:r>
            <w:r w:rsidRPr="00C9173B">
              <w:rPr>
                <w:rFonts w:ascii="Arial" w:hAnsi="Arial" w:cs="Arial"/>
                <w:sz w:val="20"/>
                <w:szCs w:val="20"/>
              </w:rPr>
              <w:t xml:space="preserve">%. </w:t>
            </w:r>
          </w:p>
        </w:tc>
        <w:tc>
          <w:tcPr>
            <w:tcW w:w="1800" w:type="dxa"/>
          </w:tcPr>
          <w:p w14:paraId="55B9D70C" w14:textId="77777777" w:rsidR="00AE5A1C" w:rsidRPr="0071598C" w:rsidRDefault="0071598C" w:rsidP="0071598C">
            <w:pPr>
              <w:jc w:val="both"/>
              <w:rPr>
                <w:rFonts w:ascii="Arial" w:hAnsi="Arial" w:cs="Arial"/>
                <w:b/>
                <w:i/>
                <w:sz w:val="20"/>
                <w:szCs w:val="20"/>
              </w:rPr>
            </w:pPr>
            <w:r w:rsidRPr="002C5063">
              <w:rPr>
                <w:rFonts w:ascii="Arial" w:hAnsi="Arial" w:cs="Arial"/>
                <w:b/>
                <w:i/>
                <w:sz w:val="20"/>
                <w:szCs w:val="20"/>
              </w:rPr>
              <w:lastRenderedPageBreak/>
              <w:t>Zahlungen</w:t>
            </w:r>
          </w:p>
        </w:tc>
      </w:tr>
    </w:tbl>
    <w:p w14:paraId="06DDBCA5" w14:textId="77777777" w:rsidR="00AE5A1C" w:rsidRDefault="00AE5A1C"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011FD1E0" w14:textId="77777777" w:rsidTr="00DC32A9">
        <w:tc>
          <w:tcPr>
            <w:tcW w:w="8568" w:type="dxa"/>
          </w:tcPr>
          <w:p w14:paraId="039AB2E7"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 xml:space="preserve">§ </w:t>
            </w:r>
            <w:r w:rsidR="00ED2E30">
              <w:rPr>
                <w:rFonts w:ascii="Arial" w:hAnsi="Arial" w:cs="Arial"/>
                <w:b/>
                <w:sz w:val="20"/>
                <w:szCs w:val="20"/>
              </w:rPr>
              <w:t>7</w:t>
            </w:r>
            <w:r w:rsidRPr="00C9173B">
              <w:rPr>
                <w:rFonts w:ascii="Arial" w:hAnsi="Arial" w:cs="Arial"/>
                <w:b/>
                <w:sz w:val="20"/>
                <w:szCs w:val="20"/>
              </w:rPr>
              <w:tab/>
              <w:t xml:space="preserve">Haftpflichtversicherung </w:t>
            </w:r>
            <w:proofErr w:type="gramStart"/>
            <w:r w:rsidRPr="00C9173B">
              <w:rPr>
                <w:rFonts w:ascii="Arial" w:hAnsi="Arial" w:cs="Arial"/>
                <w:b/>
                <w:sz w:val="20"/>
                <w:szCs w:val="20"/>
              </w:rPr>
              <w:t>des Auftragnehmer</w:t>
            </w:r>
            <w:proofErr w:type="gramEnd"/>
          </w:p>
          <w:p w14:paraId="60CDFACB" w14:textId="77777777" w:rsidR="00AE5A1C" w:rsidRPr="00C9173B" w:rsidRDefault="00546F60" w:rsidP="00AE5A1C">
            <w:pPr>
              <w:ind w:left="720"/>
              <w:jc w:val="both"/>
              <w:rPr>
                <w:rFonts w:ascii="Arial" w:hAnsi="Arial" w:cs="Arial"/>
                <w:sz w:val="20"/>
                <w:szCs w:val="20"/>
              </w:rPr>
            </w:pPr>
            <w:r>
              <w:rPr>
                <w:rFonts w:ascii="Arial" w:hAnsi="Arial" w:cs="Arial"/>
                <w:sz w:val="20"/>
                <w:szCs w:val="20"/>
              </w:rPr>
              <w:t xml:space="preserve">1) </w:t>
            </w:r>
            <w:r w:rsidR="00AE5A1C" w:rsidRPr="00546F60">
              <w:rPr>
                <w:rFonts w:ascii="Arial" w:hAnsi="Arial" w:cs="Arial"/>
                <w:sz w:val="20"/>
                <w:szCs w:val="20"/>
              </w:rPr>
              <w:t>Zur Sicherstellung etwaiger Ersatzansprüche aus diesem Vertrag ist vom Auftragnehmer eine Haftpflichtversicherung nachzuweisen. Die Kosten trägt der Auftragnehmer.</w:t>
            </w:r>
          </w:p>
          <w:p w14:paraId="591B2466" w14:textId="77777777" w:rsidR="00AE5A1C" w:rsidRPr="00C9173B" w:rsidRDefault="00AE5A1C" w:rsidP="00AE5A1C">
            <w:pPr>
              <w:ind w:left="720"/>
              <w:jc w:val="both"/>
              <w:rPr>
                <w:rFonts w:ascii="Arial" w:hAnsi="Arial" w:cs="Arial"/>
                <w:sz w:val="20"/>
                <w:szCs w:val="20"/>
              </w:rPr>
            </w:pPr>
          </w:p>
          <w:p w14:paraId="0150310E" w14:textId="77777777" w:rsidR="00AE5A1C" w:rsidRPr="00AE5A1C" w:rsidRDefault="00AE5A1C" w:rsidP="00AE5A1C">
            <w:pPr>
              <w:ind w:left="720"/>
              <w:jc w:val="both"/>
              <w:rPr>
                <w:rFonts w:ascii="Arial" w:hAnsi="Arial" w:cs="Arial"/>
                <w:sz w:val="20"/>
                <w:szCs w:val="20"/>
              </w:rPr>
            </w:pPr>
            <w:r w:rsidRPr="00546F60">
              <w:rPr>
                <w:rFonts w:ascii="Arial" w:hAnsi="Arial" w:cs="Arial"/>
                <w:sz w:val="20"/>
                <w:szCs w:val="20"/>
              </w:rPr>
              <w:t>2)</w:t>
            </w:r>
            <w:r w:rsidR="00546F60" w:rsidRPr="00546F60">
              <w:rPr>
                <w:rFonts w:ascii="Arial" w:hAnsi="Arial" w:cs="Arial"/>
                <w:sz w:val="20"/>
                <w:szCs w:val="20"/>
              </w:rPr>
              <w:t xml:space="preserve"> </w:t>
            </w:r>
            <w:r w:rsidRPr="00546F60">
              <w:rPr>
                <w:rFonts w:ascii="Arial" w:hAnsi="Arial" w:cs="Arial"/>
                <w:sz w:val="20"/>
                <w:szCs w:val="20"/>
              </w:rPr>
              <w:t>Der Nachweis der Haftpfli</w:t>
            </w:r>
            <w:r w:rsidR="00FE52F1">
              <w:rPr>
                <w:rFonts w:ascii="Arial" w:hAnsi="Arial" w:cs="Arial"/>
                <w:sz w:val="20"/>
                <w:szCs w:val="20"/>
              </w:rPr>
              <w:t>chtversicherung ist bei Vertrag</w:t>
            </w:r>
            <w:r w:rsidRPr="00546F60">
              <w:rPr>
                <w:rFonts w:ascii="Arial" w:hAnsi="Arial" w:cs="Arial"/>
                <w:sz w:val="20"/>
                <w:szCs w:val="20"/>
              </w:rPr>
              <w:t>schluss vorzulegen und dem Vertrag beizufügen.</w:t>
            </w:r>
            <w:r w:rsidRPr="00C9173B">
              <w:rPr>
                <w:rFonts w:ascii="Arial" w:hAnsi="Arial" w:cs="Arial"/>
                <w:sz w:val="20"/>
                <w:szCs w:val="20"/>
              </w:rPr>
              <w:t xml:space="preserve"> </w:t>
            </w:r>
          </w:p>
        </w:tc>
        <w:tc>
          <w:tcPr>
            <w:tcW w:w="1800" w:type="dxa"/>
          </w:tcPr>
          <w:p w14:paraId="7C768AF3" w14:textId="77777777" w:rsidR="0071598C" w:rsidRPr="002C5063" w:rsidRDefault="0071598C" w:rsidP="0071598C">
            <w:pPr>
              <w:jc w:val="both"/>
              <w:rPr>
                <w:rFonts w:ascii="Arial" w:hAnsi="Arial" w:cs="Arial"/>
                <w:b/>
                <w:i/>
                <w:sz w:val="20"/>
                <w:szCs w:val="20"/>
              </w:rPr>
            </w:pPr>
            <w:r w:rsidRPr="002C5063">
              <w:rPr>
                <w:rFonts w:ascii="Arial" w:hAnsi="Arial" w:cs="Arial"/>
                <w:b/>
                <w:i/>
                <w:sz w:val="20"/>
                <w:szCs w:val="20"/>
              </w:rPr>
              <w:t>Haftpflicht</w:t>
            </w:r>
          </w:p>
          <w:p w14:paraId="6ABD7434" w14:textId="77777777" w:rsidR="00AE5A1C" w:rsidRDefault="00AE5A1C" w:rsidP="00AE5A1C">
            <w:pPr>
              <w:rPr>
                <w:rFonts w:ascii="Arial" w:hAnsi="Arial" w:cs="Arial"/>
              </w:rPr>
            </w:pPr>
          </w:p>
        </w:tc>
      </w:tr>
    </w:tbl>
    <w:p w14:paraId="3CC32FD4" w14:textId="77777777" w:rsidR="00AE5A1C" w:rsidRDefault="00AE5A1C"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121D4A23" w14:textId="77777777" w:rsidTr="00DC32A9">
        <w:tc>
          <w:tcPr>
            <w:tcW w:w="8568" w:type="dxa"/>
          </w:tcPr>
          <w:p w14:paraId="270EAD5D"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 xml:space="preserve">§ </w:t>
            </w:r>
            <w:r w:rsidR="00ED2E30">
              <w:rPr>
                <w:rFonts w:ascii="Arial" w:hAnsi="Arial" w:cs="Arial"/>
                <w:b/>
                <w:sz w:val="20"/>
                <w:szCs w:val="20"/>
              </w:rPr>
              <w:t>8</w:t>
            </w:r>
            <w:r w:rsidRPr="00C9173B">
              <w:rPr>
                <w:rFonts w:ascii="Arial" w:hAnsi="Arial" w:cs="Arial"/>
                <w:b/>
                <w:sz w:val="20"/>
                <w:szCs w:val="20"/>
              </w:rPr>
              <w:tab/>
              <w:t xml:space="preserve">Schadensersatz; Rücktritt </w:t>
            </w:r>
            <w:proofErr w:type="gramStart"/>
            <w:r w:rsidRPr="00C9173B">
              <w:rPr>
                <w:rFonts w:ascii="Arial" w:hAnsi="Arial" w:cs="Arial"/>
                <w:b/>
                <w:sz w:val="20"/>
                <w:szCs w:val="20"/>
              </w:rPr>
              <w:t xml:space="preserve">des </w:t>
            </w:r>
            <w:r>
              <w:rPr>
                <w:rFonts w:ascii="Arial" w:hAnsi="Arial" w:cs="Arial"/>
                <w:b/>
                <w:sz w:val="20"/>
                <w:szCs w:val="20"/>
              </w:rPr>
              <w:t>Bauherren</w:t>
            </w:r>
            <w:proofErr w:type="gramEnd"/>
            <w:r w:rsidRPr="00C9173B">
              <w:rPr>
                <w:rFonts w:ascii="Arial" w:hAnsi="Arial" w:cs="Arial"/>
                <w:b/>
                <w:sz w:val="20"/>
                <w:szCs w:val="20"/>
              </w:rPr>
              <w:t xml:space="preserve"> vom Vertrag</w:t>
            </w:r>
          </w:p>
          <w:p w14:paraId="791D8373" w14:textId="77777777" w:rsidR="00AE5A1C" w:rsidRPr="00AE5A1C" w:rsidRDefault="00AE5A1C" w:rsidP="00AE5A1C">
            <w:pPr>
              <w:tabs>
                <w:tab w:val="left" w:pos="567"/>
              </w:tabs>
              <w:ind w:left="720"/>
              <w:jc w:val="both"/>
              <w:rPr>
                <w:rFonts w:ascii="Arial" w:hAnsi="Arial" w:cs="Arial"/>
                <w:sz w:val="20"/>
                <w:szCs w:val="20"/>
              </w:rPr>
            </w:pPr>
            <w:r w:rsidRPr="00C9173B">
              <w:rPr>
                <w:rFonts w:ascii="Arial" w:hAnsi="Arial" w:cs="Arial"/>
                <w:sz w:val="20"/>
                <w:szCs w:val="20"/>
              </w:rPr>
              <w:t xml:space="preserve">Ist der Auftragnehmer mit der Leistung in Verzug, so kann ihm der </w:t>
            </w:r>
            <w:r w:rsidR="00546F60">
              <w:rPr>
                <w:rFonts w:ascii="Arial" w:hAnsi="Arial" w:cs="Arial"/>
                <w:sz w:val="20"/>
                <w:szCs w:val="20"/>
              </w:rPr>
              <w:t>Bauherr</w:t>
            </w:r>
            <w:r w:rsidRPr="00C9173B">
              <w:rPr>
                <w:rFonts w:ascii="Arial" w:hAnsi="Arial" w:cs="Arial"/>
                <w:sz w:val="20"/>
                <w:szCs w:val="20"/>
              </w:rPr>
              <w:t xml:space="preserve"> eine angemessene Frist zur Vertragserfüllung setzen und erklären, dass er nach fruchtlosem Ablauf der Frist die Annahme der Leistung ablehnt. Gleiches gilt, wenn der Auftragnehmer nicht rechtzeitig mit der Ausführung der Arbeiten beginnt oder er Leistungen, die schon während der Ausführung als vertragswidrig - z. B. mangelhaft - erkannt werden, nicht durch vertragsgemäße ersetzt. Nach fruchtlosem Ablauf der Frist kann der </w:t>
            </w:r>
            <w:r w:rsidR="00546F60">
              <w:rPr>
                <w:rFonts w:ascii="Arial" w:hAnsi="Arial" w:cs="Arial"/>
                <w:sz w:val="20"/>
                <w:szCs w:val="20"/>
              </w:rPr>
              <w:t>Bauherr</w:t>
            </w:r>
            <w:r w:rsidRPr="00C9173B">
              <w:rPr>
                <w:rFonts w:ascii="Arial" w:hAnsi="Arial" w:cs="Arial"/>
                <w:sz w:val="20"/>
                <w:szCs w:val="20"/>
              </w:rPr>
              <w:t xml:space="preserve"> Schadensersatz wegen Nichterfüllung verlangen oder von dem Vertrag zurücktreten.</w:t>
            </w:r>
          </w:p>
        </w:tc>
        <w:tc>
          <w:tcPr>
            <w:tcW w:w="1800" w:type="dxa"/>
          </w:tcPr>
          <w:p w14:paraId="7C48DB98" w14:textId="77777777" w:rsidR="00AE5A1C" w:rsidRPr="0071598C" w:rsidRDefault="0071598C" w:rsidP="0071598C">
            <w:pPr>
              <w:jc w:val="both"/>
              <w:rPr>
                <w:rFonts w:ascii="Arial" w:hAnsi="Arial" w:cs="Arial"/>
                <w:b/>
                <w:i/>
                <w:sz w:val="20"/>
                <w:szCs w:val="20"/>
              </w:rPr>
            </w:pPr>
            <w:r>
              <w:rPr>
                <w:rFonts w:ascii="Arial" w:hAnsi="Arial" w:cs="Arial"/>
                <w:b/>
                <w:i/>
                <w:sz w:val="20"/>
                <w:szCs w:val="20"/>
              </w:rPr>
              <w:t>Schadensersatz, Rücktritt</w:t>
            </w:r>
          </w:p>
        </w:tc>
      </w:tr>
    </w:tbl>
    <w:p w14:paraId="08B1D432" w14:textId="77777777" w:rsidR="00AE5A1C" w:rsidRDefault="00AE5A1C" w:rsidP="00AE5A1C">
      <w:pPr>
        <w:rPr>
          <w:rFonts w:ascii="Arial" w:hAnsi="Arial" w:cs="Arial"/>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4568DFF8" w14:textId="77777777" w:rsidTr="00DC32A9">
        <w:tc>
          <w:tcPr>
            <w:tcW w:w="8568" w:type="dxa"/>
          </w:tcPr>
          <w:p w14:paraId="29262D79" w14:textId="77777777" w:rsidR="00A028D5" w:rsidRDefault="00A028D5" w:rsidP="00A028D5">
            <w:pPr>
              <w:tabs>
                <w:tab w:val="left" w:pos="720"/>
              </w:tabs>
              <w:jc w:val="both"/>
              <w:rPr>
                <w:rFonts w:ascii="Arial" w:hAnsi="Arial" w:cs="Arial"/>
                <w:b/>
                <w:sz w:val="20"/>
                <w:szCs w:val="20"/>
              </w:rPr>
            </w:pPr>
            <w:r w:rsidRPr="00C9173B">
              <w:rPr>
                <w:rFonts w:ascii="Arial" w:hAnsi="Arial" w:cs="Arial"/>
                <w:b/>
                <w:sz w:val="20"/>
                <w:szCs w:val="20"/>
              </w:rPr>
              <w:t xml:space="preserve">§ </w:t>
            </w:r>
            <w:r>
              <w:rPr>
                <w:rFonts w:ascii="Arial" w:hAnsi="Arial" w:cs="Arial"/>
                <w:b/>
                <w:sz w:val="20"/>
                <w:szCs w:val="20"/>
              </w:rPr>
              <w:t>9</w:t>
            </w:r>
            <w:r w:rsidRPr="00C9173B">
              <w:rPr>
                <w:rFonts w:ascii="Arial" w:hAnsi="Arial" w:cs="Arial"/>
                <w:b/>
                <w:sz w:val="20"/>
                <w:szCs w:val="20"/>
              </w:rPr>
              <w:tab/>
            </w:r>
            <w:r>
              <w:rPr>
                <w:rFonts w:ascii="Arial" w:hAnsi="Arial" w:cs="Arial"/>
                <w:b/>
                <w:sz w:val="20"/>
                <w:szCs w:val="20"/>
              </w:rPr>
              <w:t>Kündigung</w:t>
            </w:r>
          </w:p>
          <w:p w14:paraId="38AB5459" w14:textId="77777777" w:rsidR="00AE5A1C" w:rsidRPr="00C9173B" w:rsidRDefault="00546F60" w:rsidP="00A028D5">
            <w:pPr>
              <w:tabs>
                <w:tab w:val="left" w:pos="720"/>
              </w:tabs>
              <w:ind w:left="720"/>
              <w:jc w:val="both"/>
              <w:rPr>
                <w:rFonts w:ascii="Arial" w:hAnsi="Arial" w:cs="Arial"/>
                <w:sz w:val="20"/>
                <w:szCs w:val="20"/>
              </w:rPr>
            </w:pPr>
            <w:r>
              <w:rPr>
                <w:rFonts w:ascii="Arial" w:hAnsi="Arial" w:cs="Arial"/>
                <w:sz w:val="20"/>
                <w:szCs w:val="20"/>
              </w:rPr>
              <w:t>1</w:t>
            </w:r>
            <w:r w:rsidR="00AE5A1C">
              <w:rPr>
                <w:rFonts w:ascii="Arial" w:hAnsi="Arial" w:cs="Arial"/>
                <w:sz w:val="20"/>
                <w:szCs w:val="20"/>
              </w:rPr>
              <w:t xml:space="preserve">) </w:t>
            </w:r>
            <w:r w:rsidR="00AE5A1C" w:rsidRPr="00C9173B">
              <w:rPr>
                <w:rFonts w:ascii="Arial" w:hAnsi="Arial" w:cs="Arial"/>
                <w:sz w:val="20"/>
                <w:szCs w:val="20"/>
              </w:rPr>
              <w:t xml:space="preserve">Der Bauherr kann den Vertrag ohne Einhaltung einer Frist kündigen, wenn der Auftragnehmer zahlungsunfähig ist oder über sein Vermögen das </w:t>
            </w:r>
            <w:r w:rsidR="005D5904">
              <w:rPr>
                <w:rFonts w:ascii="Arial" w:hAnsi="Arial" w:cs="Arial"/>
                <w:sz w:val="20"/>
                <w:szCs w:val="20"/>
              </w:rPr>
              <w:t>Insolvenz</w:t>
            </w:r>
            <w:r w:rsidR="00AE5A1C" w:rsidRPr="00C9173B">
              <w:rPr>
                <w:rFonts w:ascii="Arial" w:hAnsi="Arial" w:cs="Arial"/>
                <w:sz w:val="20"/>
                <w:szCs w:val="20"/>
              </w:rPr>
              <w:t>verfahren eröffnet oder die Eröffnung mangels Masse abgelehnt worden ist. Nur der ausgeführte Teil der Leistung ist abzurechnen.</w:t>
            </w:r>
          </w:p>
          <w:p w14:paraId="1FCFA88F" w14:textId="77777777" w:rsidR="00AE5A1C" w:rsidRDefault="00AE5A1C" w:rsidP="00AE5A1C">
            <w:pPr>
              <w:tabs>
                <w:tab w:val="left" w:pos="720"/>
              </w:tabs>
              <w:ind w:left="720"/>
              <w:jc w:val="both"/>
              <w:rPr>
                <w:rFonts w:ascii="Arial" w:hAnsi="Arial" w:cs="Arial"/>
                <w:sz w:val="20"/>
                <w:szCs w:val="20"/>
              </w:rPr>
            </w:pPr>
          </w:p>
          <w:p w14:paraId="7C8241B3" w14:textId="77777777" w:rsidR="00AE5A1C" w:rsidRPr="00C9173B" w:rsidRDefault="00546F60" w:rsidP="00AE5A1C">
            <w:pPr>
              <w:tabs>
                <w:tab w:val="left" w:pos="720"/>
              </w:tabs>
              <w:ind w:left="720"/>
              <w:jc w:val="both"/>
              <w:rPr>
                <w:rFonts w:ascii="Arial" w:hAnsi="Arial" w:cs="Arial"/>
                <w:sz w:val="20"/>
                <w:szCs w:val="20"/>
              </w:rPr>
            </w:pPr>
            <w:r>
              <w:rPr>
                <w:rFonts w:ascii="Arial" w:hAnsi="Arial" w:cs="Arial"/>
                <w:sz w:val="20"/>
                <w:szCs w:val="20"/>
              </w:rPr>
              <w:t>2</w:t>
            </w:r>
            <w:r w:rsidR="00AE5A1C">
              <w:rPr>
                <w:rFonts w:ascii="Arial" w:hAnsi="Arial" w:cs="Arial"/>
                <w:sz w:val="20"/>
                <w:szCs w:val="20"/>
              </w:rPr>
              <w:t xml:space="preserve">) </w:t>
            </w:r>
            <w:r w:rsidR="00AE5A1C" w:rsidRPr="00C9173B">
              <w:rPr>
                <w:rFonts w:ascii="Arial" w:hAnsi="Arial" w:cs="Arial"/>
                <w:sz w:val="20"/>
                <w:szCs w:val="20"/>
              </w:rPr>
              <w:t>Hat der Auftragnehmer den Kündigungsgrund zu vertr</w:t>
            </w:r>
            <w:r w:rsidR="00AE5A1C">
              <w:rPr>
                <w:rFonts w:ascii="Arial" w:hAnsi="Arial" w:cs="Arial"/>
                <w:sz w:val="20"/>
                <w:szCs w:val="20"/>
              </w:rPr>
              <w:t xml:space="preserve">eten, so sind nur die bis dahin </w:t>
            </w:r>
            <w:r w:rsidR="00AE5A1C" w:rsidRPr="00C9173B">
              <w:rPr>
                <w:rFonts w:ascii="Arial" w:hAnsi="Arial" w:cs="Arial"/>
                <w:sz w:val="20"/>
                <w:szCs w:val="20"/>
              </w:rPr>
              <w:t>vertragsmäßig erbrachten, in sich abgeschlossenen, brauchbaren und nachgewiesenen Einzelleistungen zu vergüten und die für diese nachweisbar entstandenen notwendigen Nebenkosten zu erstatten. Der Schadensersatzanspruch des Bauherrn bleibt unberührt.</w:t>
            </w:r>
          </w:p>
          <w:p w14:paraId="2C1F625F" w14:textId="77777777" w:rsidR="00AE5A1C" w:rsidRPr="00C9173B" w:rsidRDefault="00AE5A1C" w:rsidP="00AE5A1C">
            <w:pPr>
              <w:tabs>
                <w:tab w:val="left" w:pos="720"/>
              </w:tabs>
              <w:ind w:left="720"/>
              <w:jc w:val="both"/>
              <w:rPr>
                <w:rFonts w:ascii="Arial" w:hAnsi="Arial" w:cs="Arial"/>
                <w:b/>
                <w:sz w:val="20"/>
                <w:szCs w:val="20"/>
              </w:rPr>
            </w:pPr>
          </w:p>
          <w:p w14:paraId="4B0D912E" w14:textId="77777777" w:rsidR="005D5904" w:rsidRDefault="00546F60" w:rsidP="00AE5A1C">
            <w:pPr>
              <w:tabs>
                <w:tab w:val="left" w:pos="720"/>
              </w:tabs>
              <w:ind w:left="720"/>
              <w:jc w:val="both"/>
              <w:rPr>
                <w:rFonts w:ascii="Arial" w:hAnsi="Arial" w:cs="Arial"/>
                <w:sz w:val="20"/>
                <w:szCs w:val="20"/>
              </w:rPr>
            </w:pPr>
            <w:r>
              <w:rPr>
                <w:rFonts w:ascii="Arial" w:hAnsi="Arial" w:cs="Arial"/>
                <w:sz w:val="20"/>
                <w:szCs w:val="20"/>
              </w:rPr>
              <w:t>3)</w:t>
            </w:r>
            <w:r w:rsidR="00AE5A1C">
              <w:rPr>
                <w:rFonts w:ascii="Arial" w:hAnsi="Arial" w:cs="Arial"/>
                <w:sz w:val="20"/>
                <w:szCs w:val="20"/>
              </w:rPr>
              <w:t xml:space="preserve"> </w:t>
            </w:r>
            <w:r w:rsidR="00AE5A1C" w:rsidRPr="00C9173B">
              <w:rPr>
                <w:rFonts w:ascii="Arial" w:hAnsi="Arial" w:cs="Arial"/>
                <w:sz w:val="20"/>
                <w:szCs w:val="20"/>
              </w:rPr>
              <w:t xml:space="preserve">Die vorzeitige Beendigung des Vertrags berührt die Rechte und Pflichten nach </w:t>
            </w:r>
          </w:p>
          <w:p w14:paraId="6287742A" w14:textId="77777777" w:rsidR="00AE5A1C" w:rsidRPr="00C9173B" w:rsidRDefault="00AE5A1C" w:rsidP="00AE5A1C">
            <w:pPr>
              <w:tabs>
                <w:tab w:val="left" w:pos="720"/>
              </w:tabs>
              <w:ind w:left="720"/>
              <w:jc w:val="both"/>
              <w:rPr>
                <w:rFonts w:ascii="Arial" w:hAnsi="Arial" w:cs="Arial"/>
                <w:sz w:val="20"/>
                <w:szCs w:val="20"/>
              </w:rPr>
            </w:pPr>
            <w:r w:rsidRPr="00C9173B">
              <w:rPr>
                <w:rFonts w:ascii="Arial" w:hAnsi="Arial" w:cs="Arial"/>
                <w:sz w:val="20"/>
                <w:szCs w:val="20"/>
              </w:rPr>
              <w:t xml:space="preserve">§§ </w:t>
            </w:r>
            <w:r w:rsidRPr="00304DF2">
              <w:rPr>
                <w:rFonts w:ascii="Arial" w:hAnsi="Arial" w:cs="Arial"/>
                <w:sz w:val="20"/>
                <w:szCs w:val="20"/>
              </w:rPr>
              <w:t>1-5</w:t>
            </w:r>
            <w:r w:rsidRPr="00C9173B">
              <w:rPr>
                <w:rFonts w:ascii="Arial" w:hAnsi="Arial" w:cs="Arial"/>
                <w:sz w:val="20"/>
                <w:szCs w:val="20"/>
              </w:rPr>
              <w:t xml:space="preserve"> dieses Vertrags nicht. Der Auftragnehmer hat den Leistungsstand so zu dokumentieren und seine Leistungen so abzuschließen, dass die Weiterführung der Leistung durch einen Dritten problemlos möglich ist</w:t>
            </w:r>
          </w:p>
          <w:p w14:paraId="01806307" w14:textId="77777777" w:rsidR="00AE5A1C" w:rsidRPr="00C9173B" w:rsidRDefault="00AE5A1C" w:rsidP="00AE5A1C">
            <w:pPr>
              <w:tabs>
                <w:tab w:val="left" w:pos="720"/>
              </w:tabs>
              <w:ind w:left="720"/>
              <w:jc w:val="both"/>
              <w:rPr>
                <w:rFonts w:ascii="Arial" w:hAnsi="Arial" w:cs="Arial"/>
                <w:b/>
                <w:sz w:val="20"/>
                <w:szCs w:val="20"/>
              </w:rPr>
            </w:pPr>
          </w:p>
          <w:p w14:paraId="3563A902" w14:textId="77777777" w:rsidR="00AE5A1C" w:rsidRPr="00C9173B" w:rsidRDefault="00546F60" w:rsidP="00AE5A1C">
            <w:pPr>
              <w:tabs>
                <w:tab w:val="left" w:pos="720"/>
              </w:tabs>
              <w:ind w:left="720"/>
              <w:jc w:val="both"/>
              <w:rPr>
                <w:rFonts w:ascii="Arial" w:hAnsi="Arial" w:cs="Arial"/>
                <w:sz w:val="20"/>
                <w:szCs w:val="20"/>
              </w:rPr>
            </w:pPr>
            <w:r>
              <w:rPr>
                <w:rFonts w:ascii="Arial" w:hAnsi="Arial" w:cs="Arial"/>
                <w:sz w:val="20"/>
                <w:szCs w:val="20"/>
              </w:rPr>
              <w:t>4</w:t>
            </w:r>
            <w:r w:rsidR="00AE5A1C">
              <w:rPr>
                <w:rFonts w:ascii="Arial" w:hAnsi="Arial" w:cs="Arial"/>
                <w:sz w:val="20"/>
                <w:szCs w:val="20"/>
              </w:rPr>
              <w:t xml:space="preserve">) </w:t>
            </w:r>
            <w:r w:rsidR="00AE5A1C" w:rsidRPr="00C9173B">
              <w:rPr>
                <w:rFonts w:ascii="Arial" w:hAnsi="Arial" w:cs="Arial"/>
                <w:sz w:val="20"/>
                <w:szCs w:val="20"/>
              </w:rPr>
              <w:t>Der Auftragnehmer kann den Vertrag kündigen, wenn der Bauherr eine ihm obliegende Handlung unterlässt und dadurch den Auftragnehmer außerstande setzt, die Leistung termingerecht auszuführen oder die Leistung nicht annimmt.</w:t>
            </w:r>
          </w:p>
          <w:p w14:paraId="4B5784AC" w14:textId="77777777" w:rsidR="00E026AA" w:rsidRDefault="00E026AA" w:rsidP="00AE5A1C">
            <w:pPr>
              <w:tabs>
                <w:tab w:val="left" w:pos="720"/>
              </w:tabs>
              <w:ind w:left="720"/>
              <w:jc w:val="both"/>
              <w:rPr>
                <w:rFonts w:ascii="Arial" w:hAnsi="Arial" w:cs="Arial"/>
                <w:sz w:val="20"/>
                <w:szCs w:val="20"/>
              </w:rPr>
            </w:pPr>
          </w:p>
          <w:p w14:paraId="7789A2B5" w14:textId="77777777" w:rsidR="00AE5A1C" w:rsidRPr="00C9173B" w:rsidRDefault="00E026AA" w:rsidP="00AE5A1C">
            <w:pPr>
              <w:tabs>
                <w:tab w:val="left" w:pos="720"/>
              </w:tabs>
              <w:ind w:left="720"/>
              <w:jc w:val="both"/>
              <w:rPr>
                <w:rFonts w:ascii="Arial" w:hAnsi="Arial" w:cs="Arial"/>
                <w:sz w:val="20"/>
                <w:szCs w:val="20"/>
              </w:rPr>
            </w:pPr>
            <w:r>
              <w:rPr>
                <w:rFonts w:ascii="Arial" w:hAnsi="Arial" w:cs="Arial"/>
                <w:sz w:val="20"/>
                <w:szCs w:val="20"/>
              </w:rPr>
              <w:t xml:space="preserve">5) </w:t>
            </w:r>
            <w:r w:rsidR="00AE5A1C" w:rsidRPr="00C9173B">
              <w:rPr>
                <w:rFonts w:ascii="Arial" w:hAnsi="Arial" w:cs="Arial"/>
                <w:sz w:val="20"/>
                <w:szCs w:val="20"/>
              </w:rPr>
              <w:t xml:space="preserve">Die Kündigung ist erst zulässig, wenn der Auftragnehmer </w:t>
            </w:r>
            <w:proofErr w:type="gramStart"/>
            <w:r w:rsidR="00AE5A1C" w:rsidRPr="00C9173B">
              <w:rPr>
                <w:rFonts w:ascii="Arial" w:hAnsi="Arial" w:cs="Arial"/>
                <w:sz w:val="20"/>
                <w:szCs w:val="20"/>
              </w:rPr>
              <w:t>dem Bauherren</w:t>
            </w:r>
            <w:proofErr w:type="gramEnd"/>
            <w:r w:rsidR="00AE5A1C" w:rsidRPr="00C9173B">
              <w:rPr>
                <w:rFonts w:ascii="Arial" w:hAnsi="Arial" w:cs="Arial"/>
                <w:sz w:val="20"/>
                <w:szCs w:val="20"/>
              </w:rPr>
              <w:t xml:space="preserve"> schriftlich per Einschreiben erfolglos eine angemessene Frist zur Nachholung der Handlung oder Zahlung gesetzt hat.</w:t>
            </w:r>
          </w:p>
          <w:p w14:paraId="7633ECFE" w14:textId="77777777" w:rsidR="00AE5A1C" w:rsidRPr="00AE5A1C" w:rsidRDefault="00AE5A1C" w:rsidP="00AD738D">
            <w:pPr>
              <w:tabs>
                <w:tab w:val="left" w:pos="720"/>
              </w:tabs>
              <w:jc w:val="both"/>
              <w:rPr>
                <w:rFonts w:ascii="Arial" w:hAnsi="Arial" w:cs="Arial"/>
                <w:sz w:val="20"/>
                <w:szCs w:val="20"/>
              </w:rPr>
            </w:pPr>
          </w:p>
        </w:tc>
        <w:tc>
          <w:tcPr>
            <w:tcW w:w="1800" w:type="dxa"/>
          </w:tcPr>
          <w:p w14:paraId="4117B433" w14:textId="77777777" w:rsidR="00AE5A1C" w:rsidRPr="0071598C" w:rsidRDefault="0071598C" w:rsidP="0071598C">
            <w:pPr>
              <w:jc w:val="both"/>
              <w:rPr>
                <w:rFonts w:ascii="Arial" w:hAnsi="Arial" w:cs="Arial"/>
                <w:b/>
                <w:i/>
                <w:sz w:val="20"/>
                <w:szCs w:val="20"/>
              </w:rPr>
            </w:pPr>
            <w:r>
              <w:rPr>
                <w:rFonts w:ascii="Arial" w:hAnsi="Arial" w:cs="Arial"/>
                <w:b/>
                <w:i/>
                <w:sz w:val="20"/>
                <w:szCs w:val="20"/>
              </w:rPr>
              <w:t>Kündigung</w:t>
            </w:r>
          </w:p>
        </w:tc>
      </w:tr>
      <w:tr w:rsidR="00AD738D" w14:paraId="340310F3" w14:textId="77777777" w:rsidTr="003A2CBC">
        <w:tc>
          <w:tcPr>
            <w:tcW w:w="8568" w:type="dxa"/>
          </w:tcPr>
          <w:p w14:paraId="636505F5" w14:textId="77777777" w:rsidR="00AD738D" w:rsidRPr="00AE5A1C" w:rsidRDefault="00AD738D" w:rsidP="003A2CBC">
            <w:pPr>
              <w:ind w:left="720"/>
              <w:jc w:val="both"/>
              <w:rPr>
                <w:rFonts w:ascii="Arial" w:hAnsi="Arial" w:cs="Arial"/>
                <w:sz w:val="20"/>
                <w:szCs w:val="20"/>
              </w:rPr>
            </w:pPr>
            <w:r>
              <w:rPr>
                <w:rFonts w:ascii="Arial" w:hAnsi="Arial" w:cs="Arial"/>
                <w:sz w:val="20"/>
                <w:szCs w:val="20"/>
              </w:rPr>
              <w:lastRenderedPageBreak/>
              <w:t xml:space="preserve">6) </w:t>
            </w:r>
            <w:r w:rsidRPr="00C9173B">
              <w:rPr>
                <w:rFonts w:ascii="Arial" w:hAnsi="Arial" w:cs="Arial"/>
                <w:sz w:val="20"/>
                <w:szCs w:val="20"/>
              </w:rPr>
              <w:t>Die bisherigen Leistungen sind nach Vertragspreisen abzurechnen. Außerdem hat der Auftragnehmer Anspruch auf angemessene Entschädigung nach § 642 BGB</w:t>
            </w:r>
            <w:r>
              <w:rPr>
                <w:rStyle w:val="Funotenzeichen"/>
                <w:rFonts w:ascii="Arial" w:hAnsi="Arial" w:cs="Arial"/>
                <w:sz w:val="20"/>
                <w:szCs w:val="20"/>
              </w:rPr>
              <w:footnoteReference w:id="2"/>
            </w:r>
            <w:r w:rsidRPr="00C9173B">
              <w:rPr>
                <w:rFonts w:ascii="Arial" w:hAnsi="Arial" w:cs="Arial"/>
                <w:sz w:val="20"/>
                <w:szCs w:val="20"/>
              </w:rPr>
              <w:t>; etwaige weitergehende Ansprüche des Auftragnehmers bleiben unberührt.</w:t>
            </w:r>
          </w:p>
        </w:tc>
        <w:tc>
          <w:tcPr>
            <w:tcW w:w="1800" w:type="dxa"/>
          </w:tcPr>
          <w:p w14:paraId="35A2722E" w14:textId="77777777" w:rsidR="00AD738D" w:rsidRPr="0071598C" w:rsidRDefault="00AD738D" w:rsidP="003A2CBC">
            <w:pPr>
              <w:jc w:val="both"/>
              <w:rPr>
                <w:rFonts w:ascii="Arial" w:hAnsi="Arial" w:cs="Arial"/>
                <w:b/>
                <w:i/>
                <w:sz w:val="20"/>
                <w:szCs w:val="20"/>
              </w:rPr>
            </w:pPr>
          </w:p>
        </w:tc>
      </w:tr>
    </w:tbl>
    <w:p w14:paraId="74AE03A1" w14:textId="77777777" w:rsidR="00AD738D" w:rsidRPr="00AD738D" w:rsidRDefault="00AD738D" w:rsidP="00AE5A1C">
      <w:pPr>
        <w:rPr>
          <w:rFonts w:ascii="Arial" w:hAnsi="Arial" w:cs="Arial"/>
          <w:sz w:val="40"/>
          <w:szCs w:val="40"/>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5740C014" w14:textId="77777777" w:rsidTr="00A028D5">
        <w:tc>
          <w:tcPr>
            <w:tcW w:w="8568" w:type="dxa"/>
          </w:tcPr>
          <w:p w14:paraId="52CE3105" w14:textId="77777777" w:rsidR="00AE5A1C" w:rsidRPr="00C9173B" w:rsidRDefault="00AE5A1C" w:rsidP="00AE5A1C">
            <w:pPr>
              <w:jc w:val="both"/>
              <w:rPr>
                <w:rFonts w:ascii="Arial" w:hAnsi="Arial" w:cs="Arial"/>
                <w:b/>
                <w:sz w:val="20"/>
                <w:szCs w:val="20"/>
              </w:rPr>
            </w:pPr>
            <w:r w:rsidRPr="00C9173B">
              <w:rPr>
                <w:rFonts w:ascii="Arial" w:hAnsi="Arial" w:cs="Arial"/>
                <w:b/>
                <w:sz w:val="20"/>
                <w:szCs w:val="20"/>
              </w:rPr>
              <w:t xml:space="preserve">§ </w:t>
            </w:r>
            <w:r w:rsidR="00ED2E30">
              <w:rPr>
                <w:rFonts w:ascii="Arial" w:hAnsi="Arial" w:cs="Arial"/>
                <w:b/>
                <w:sz w:val="20"/>
                <w:szCs w:val="20"/>
              </w:rPr>
              <w:t>10</w:t>
            </w:r>
            <w:r w:rsidRPr="00C9173B">
              <w:rPr>
                <w:rFonts w:ascii="Arial" w:hAnsi="Arial" w:cs="Arial"/>
                <w:b/>
                <w:sz w:val="20"/>
                <w:szCs w:val="20"/>
              </w:rPr>
              <w:tab/>
              <w:t>Abnahme</w:t>
            </w:r>
          </w:p>
          <w:p w14:paraId="4B3B7EA2" w14:textId="77777777" w:rsidR="00AE5A1C" w:rsidRPr="00C9173B" w:rsidRDefault="00AE5A1C" w:rsidP="00AE5A1C">
            <w:pPr>
              <w:ind w:left="720"/>
              <w:jc w:val="both"/>
              <w:rPr>
                <w:rFonts w:ascii="Arial" w:hAnsi="Arial" w:cs="Arial"/>
                <w:sz w:val="20"/>
                <w:szCs w:val="20"/>
              </w:rPr>
            </w:pPr>
            <w:r w:rsidRPr="00C9173B">
              <w:rPr>
                <w:rFonts w:ascii="Arial" w:hAnsi="Arial" w:cs="Arial"/>
                <w:sz w:val="20"/>
                <w:szCs w:val="20"/>
              </w:rPr>
              <w:t>1) Nach Fertigstellung der Gesamtleistung erfolgt eine förmliche Abnahme unter Hinzuziehung des zuständigen Orgels</w:t>
            </w:r>
            <w:r w:rsidR="00E026AA">
              <w:rPr>
                <w:rFonts w:ascii="Arial" w:hAnsi="Arial" w:cs="Arial"/>
                <w:sz w:val="20"/>
                <w:szCs w:val="20"/>
              </w:rPr>
              <w:t>achverständigen</w:t>
            </w:r>
            <w:r w:rsidRPr="00C9173B">
              <w:rPr>
                <w:rFonts w:ascii="Arial" w:hAnsi="Arial" w:cs="Arial"/>
                <w:sz w:val="20"/>
                <w:szCs w:val="20"/>
              </w:rPr>
              <w:t xml:space="preserve">. Für später unzugängliche Teile hat der Auftragnehmer dem </w:t>
            </w:r>
            <w:r w:rsidR="00E026AA">
              <w:rPr>
                <w:rFonts w:ascii="Arial" w:hAnsi="Arial" w:cs="Arial"/>
                <w:sz w:val="20"/>
                <w:szCs w:val="20"/>
              </w:rPr>
              <w:t>Bauherrn</w:t>
            </w:r>
            <w:r w:rsidRPr="00C9173B">
              <w:rPr>
                <w:rFonts w:ascii="Arial" w:hAnsi="Arial" w:cs="Arial"/>
                <w:sz w:val="20"/>
                <w:szCs w:val="20"/>
              </w:rPr>
              <w:t xml:space="preserve"> rechtzeitig Gelegenheit zur Prüfung zu geben. Über die Endabnahme ist ein Protokoll zu fertigen, das von beiden Parteien und vom Orgelsachverständigen unterzeichnet wird.</w:t>
            </w:r>
          </w:p>
          <w:p w14:paraId="4475E352" w14:textId="77777777" w:rsidR="00AE5A1C" w:rsidRPr="00C9173B" w:rsidRDefault="00AE5A1C" w:rsidP="00AE5A1C">
            <w:pPr>
              <w:ind w:left="720"/>
              <w:jc w:val="both"/>
              <w:rPr>
                <w:rFonts w:ascii="Arial" w:hAnsi="Arial" w:cs="Arial"/>
                <w:sz w:val="20"/>
                <w:szCs w:val="20"/>
              </w:rPr>
            </w:pPr>
          </w:p>
          <w:p w14:paraId="799E8BCA" w14:textId="77777777" w:rsidR="00AE5A1C" w:rsidRDefault="00AE5A1C" w:rsidP="00AE5A1C">
            <w:pPr>
              <w:ind w:left="720"/>
              <w:jc w:val="both"/>
              <w:rPr>
                <w:rFonts w:ascii="Arial" w:hAnsi="Arial" w:cs="Arial"/>
                <w:sz w:val="20"/>
                <w:szCs w:val="20"/>
              </w:rPr>
            </w:pPr>
            <w:r w:rsidRPr="00C9173B">
              <w:rPr>
                <w:rFonts w:ascii="Arial" w:hAnsi="Arial" w:cs="Arial"/>
                <w:sz w:val="20"/>
                <w:szCs w:val="20"/>
              </w:rPr>
              <w:t xml:space="preserve">2) Der Abnahmetermin wird zwischen Auftragnehmer, </w:t>
            </w:r>
            <w:r w:rsidR="00E026AA">
              <w:rPr>
                <w:rFonts w:ascii="Arial" w:hAnsi="Arial" w:cs="Arial"/>
                <w:sz w:val="20"/>
                <w:szCs w:val="20"/>
              </w:rPr>
              <w:t>Bauherr</w:t>
            </w:r>
            <w:r w:rsidRPr="00C9173B">
              <w:rPr>
                <w:rFonts w:ascii="Arial" w:hAnsi="Arial" w:cs="Arial"/>
                <w:sz w:val="20"/>
                <w:szCs w:val="20"/>
              </w:rPr>
              <w:t xml:space="preserve"> und Orgelsachverständigem vereinbart. Die Abnahme der geleisteten Arbeiten wird durch eine </w:t>
            </w:r>
            <w:r w:rsidR="00E026AA">
              <w:rPr>
                <w:rFonts w:ascii="Arial" w:hAnsi="Arial" w:cs="Arial"/>
                <w:sz w:val="20"/>
                <w:szCs w:val="20"/>
              </w:rPr>
              <w:t>vorherige N</w:t>
            </w:r>
            <w:r w:rsidRPr="00C9173B">
              <w:rPr>
                <w:rFonts w:ascii="Arial" w:hAnsi="Arial" w:cs="Arial"/>
                <w:sz w:val="20"/>
                <w:szCs w:val="20"/>
              </w:rPr>
              <w:t xml:space="preserve">utzung, Inbetriebnahme oder Schlusszahlung nicht ersetzt. </w:t>
            </w:r>
          </w:p>
          <w:p w14:paraId="5265BDC4" w14:textId="77777777" w:rsidR="00AE5A1C" w:rsidRDefault="00AE5A1C" w:rsidP="00AE5A1C">
            <w:pPr>
              <w:ind w:left="720"/>
              <w:jc w:val="both"/>
              <w:rPr>
                <w:rFonts w:ascii="Arial" w:hAnsi="Arial" w:cs="Arial"/>
                <w:sz w:val="20"/>
                <w:szCs w:val="20"/>
              </w:rPr>
            </w:pPr>
          </w:p>
          <w:p w14:paraId="242DEBEF" w14:textId="77777777" w:rsidR="00AE5A1C" w:rsidRPr="00AE5A1C" w:rsidRDefault="00AE5A1C" w:rsidP="00AE5A1C">
            <w:pPr>
              <w:ind w:left="720"/>
              <w:jc w:val="both"/>
              <w:rPr>
                <w:rFonts w:ascii="Arial" w:hAnsi="Arial" w:cs="Arial"/>
                <w:sz w:val="20"/>
                <w:szCs w:val="20"/>
              </w:rPr>
            </w:pPr>
            <w:r>
              <w:rPr>
                <w:rFonts w:ascii="Arial" w:hAnsi="Arial" w:cs="Arial"/>
                <w:sz w:val="20"/>
                <w:szCs w:val="20"/>
              </w:rPr>
              <w:t>3) Die Orgel darf vor der Abnahme nur nach vorheriger Absprache mit dem Auftragnehmer genutzt werden.</w:t>
            </w:r>
          </w:p>
        </w:tc>
        <w:tc>
          <w:tcPr>
            <w:tcW w:w="1800" w:type="dxa"/>
          </w:tcPr>
          <w:p w14:paraId="10C1009A" w14:textId="77777777" w:rsidR="00AE5A1C" w:rsidRPr="0071598C" w:rsidRDefault="0071598C" w:rsidP="0071598C">
            <w:pPr>
              <w:jc w:val="both"/>
              <w:rPr>
                <w:rFonts w:ascii="Arial" w:hAnsi="Arial" w:cs="Arial"/>
                <w:b/>
                <w:i/>
                <w:sz w:val="20"/>
                <w:szCs w:val="20"/>
              </w:rPr>
            </w:pPr>
            <w:r>
              <w:rPr>
                <w:rFonts w:ascii="Arial" w:hAnsi="Arial" w:cs="Arial"/>
                <w:b/>
                <w:i/>
                <w:sz w:val="20"/>
                <w:szCs w:val="20"/>
              </w:rPr>
              <w:t>Abnahme</w:t>
            </w:r>
          </w:p>
        </w:tc>
      </w:tr>
    </w:tbl>
    <w:p w14:paraId="6A159894" w14:textId="77777777" w:rsidR="00AE5A1C" w:rsidRPr="00AD738D" w:rsidRDefault="00AE5A1C" w:rsidP="00AE5A1C">
      <w:pPr>
        <w:rPr>
          <w:rFonts w:ascii="Arial" w:hAnsi="Arial" w:cs="Arial"/>
          <w:sz w:val="40"/>
          <w:szCs w:val="40"/>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AE5A1C" w14:paraId="1005B2D0" w14:textId="77777777" w:rsidTr="00A028D5">
        <w:tc>
          <w:tcPr>
            <w:tcW w:w="8568" w:type="dxa"/>
          </w:tcPr>
          <w:p w14:paraId="598B5362" w14:textId="77777777" w:rsidR="00A028D5" w:rsidRDefault="00A028D5" w:rsidP="00A028D5">
            <w:pPr>
              <w:tabs>
                <w:tab w:val="left" w:pos="720"/>
              </w:tabs>
              <w:jc w:val="both"/>
              <w:rPr>
                <w:rFonts w:ascii="Arial" w:hAnsi="Arial" w:cs="Arial"/>
                <w:sz w:val="20"/>
                <w:szCs w:val="20"/>
              </w:rPr>
            </w:pPr>
            <w:r w:rsidRPr="00C9173B">
              <w:rPr>
                <w:rFonts w:ascii="Arial" w:hAnsi="Arial" w:cs="Arial"/>
                <w:b/>
                <w:sz w:val="20"/>
                <w:szCs w:val="20"/>
              </w:rPr>
              <w:t xml:space="preserve">§ </w:t>
            </w:r>
            <w:r>
              <w:rPr>
                <w:rFonts w:ascii="Arial" w:hAnsi="Arial" w:cs="Arial"/>
                <w:b/>
                <w:sz w:val="20"/>
                <w:szCs w:val="20"/>
              </w:rPr>
              <w:t>11</w:t>
            </w:r>
            <w:r w:rsidRPr="00C9173B">
              <w:rPr>
                <w:rFonts w:ascii="Arial" w:hAnsi="Arial" w:cs="Arial"/>
                <w:b/>
                <w:sz w:val="20"/>
                <w:szCs w:val="20"/>
              </w:rPr>
              <w:tab/>
            </w:r>
            <w:r>
              <w:rPr>
                <w:rFonts w:ascii="Arial" w:hAnsi="Arial" w:cs="Arial"/>
                <w:b/>
                <w:sz w:val="20"/>
                <w:szCs w:val="20"/>
              </w:rPr>
              <w:t>Gewährleistung</w:t>
            </w:r>
          </w:p>
          <w:p w14:paraId="510ACCD6" w14:textId="77777777" w:rsidR="00AE5A1C" w:rsidRPr="00E026AA" w:rsidRDefault="00AE5A1C" w:rsidP="00A028D5">
            <w:pPr>
              <w:tabs>
                <w:tab w:val="left" w:pos="720"/>
              </w:tabs>
              <w:ind w:left="720"/>
              <w:jc w:val="both"/>
              <w:rPr>
                <w:rFonts w:ascii="Arial" w:hAnsi="Arial" w:cs="Arial"/>
                <w:sz w:val="20"/>
                <w:szCs w:val="20"/>
              </w:rPr>
            </w:pPr>
            <w:r w:rsidRPr="00E026AA">
              <w:rPr>
                <w:rFonts w:ascii="Arial" w:hAnsi="Arial" w:cs="Arial"/>
                <w:sz w:val="20"/>
                <w:szCs w:val="20"/>
              </w:rPr>
              <w:t xml:space="preserve">1) Der Auftragnehmer übernimmt die Gewähr, dass seine Leistungen zur Zeit der Abnahme die vertraglich zugesicherten Eigenschaften </w:t>
            </w:r>
            <w:proofErr w:type="gramStart"/>
            <w:r w:rsidRPr="00E026AA">
              <w:rPr>
                <w:rFonts w:ascii="Arial" w:hAnsi="Arial" w:cs="Arial"/>
                <w:sz w:val="20"/>
                <w:szCs w:val="20"/>
              </w:rPr>
              <w:t>hat</w:t>
            </w:r>
            <w:proofErr w:type="gramEnd"/>
            <w:r w:rsidRPr="00E026AA">
              <w:rPr>
                <w:rFonts w:ascii="Arial" w:hAnsi="Arial" w:cs="Arial"/>
                <w:sz w:val="20"/>
                <w:szCs w:val="20"/>
              </w:rPr>
              <w:t>, den anerkannten Regeln der Orgelbautechnik entspricht und nicht mit Fehlern behaftet ist, die den Wert oder die Tauglichkeit zu dem gewöhnlichen oder dem nach dem Vertrag vorausgesetzten Gebrauch aufheben oder mindern.</w:t>
            </w:r>
          </w:p>
          <w:p w14:paraId="26611FB6" w14:textId="77777777" w:rsidR="00AE5A1C" w:rsidRPr="00E026AA" w:rsidRDefault="00AE5A1C" w:rsidP="00AE5A1C">
            <w:pPr>
              <w:tabs>
                <w:tab w:val="left" w:pos="720"/>
              </w:tabs>
              <w:ind w:left="720"/>
              <w:jc w:val="both"/>
              <w:rPr>
                <w:rFonts w:ascii="Arial" w:hAnsi="Arial" w:cs="Arial"/>
                <w:sz w:val="20"/>
                <w:szCs w:val="20"/>
              </w:rPr>
            </w:pPr>
          </w:p>
          <w:p w14:paraId="770A4728" w14:textId="77777777" w:rsidR="00AE5A1C" w:rsidRPr="00E026AA" w:rsidRDefault="00E026AA" w:rsidP="00AE5A1C">
            <w:pPr>
              <w:tabs>
                <w:tab w:val="left" w:pos="720"/>
              </w:tabs>
              <w:ind w:left="720"/>
              <w:jc w:val="both"/>
              <w:rPr>
                <w:rFonts w:ascii="Arial" w:hAnsi="Arial" w:cs="Arial"/>
                <w:sz w:val="20"/>
                <w:szCs w:val="20"/>
              </w:rPr>
            </w:pPr>
            <w:r>
              <w:rPr>
                <w:rFonts w:ascii="Arial" w:hAnsi="Arial" w:cs="Arial"/>
                <w:sz w:val="20"/>
                <w:szCs w:val="20"/>
              </w:rPr>
              <w:t xml:space="preserve">2) </w:t>
            </w:r>
            <w:r w:rsidR="00AE5A1C" w:rsidRPr="00E026AA">
              <w:rPr>
                <w:rFonts w:ascii="Arial" w:hAnsi="Arial" w:cs="Arial"/>
                <w:sz w:val="20"/>
                <w:szCs w:val="20"/>
              </w:rPr>
              <w:t xml:space="preserve">Die </w:t>
            </w:r>
            <w:r>
              <w:rPr>
                <w:rFonts w:ascii="Arial" w:hAnsi="Arial" w:cs="Arial"/>
                <w:sz w:val="20"/>
                <w:szCs w:val="20"/>
              </w:rPr>
              <w:t>Verjährungsfrist für Mängelansprüche</w:t>
            </w:r>
            <w:r w:rsidR="00AE5A1C" w:rsidRPr="00E026AA">
              <w:rPr>
                <w:rFonts w:ascii="Arial" w:hAnsi="Arial" w:cs="Arial"/>
                <w:sz w:val="20"/>
                <w:szCs w:val="20"/>
              </w:rPr>
              <w:t xml:space="preserve"> beträgt </w:t>
            </w:r>
            <w:r w:rsidR="00FC1C17" w:rsidRPr="00C9173B">
              <w:rPr>
                <w:rFonts w:ascii="Arial" w:hAnsi="Arial" w:cs="Arial"/>
                <w:sz w:val="20"/>
                <w:szCs w:val="20"/>
              </w:rPr>
              <w:fldChar w:fldCharType="begin">
                <w:ffData>
                  <w:name w:val="Text85"/>
                  <w:enabled/>
                  <w:calcOnExit w:val="0"/>
                  <w:textInput/>
                </w:ffData>
              </w:fldChar>
            </w:r>
            <w:r w:rsidR="00FC1C17" w:rsidRPr="00C9173B">
              <w:rPr>
                <w:rFonts w:ascii="Arial" w:hAnsi="Arial" w:cs="Arial"/>
                <w:sz w:val="20"/>
                <w:szCs w:val="20"/>
              </w:rPr>
              <w:instrText xml:space="preserve"> FORMTEXT </w:instrText>
            </w:r>
            <w:r w:rsidR="00FC1C17" w:rsidRPr="00C9173B">
              <w:rPr>
                <w:rFonts w:ascii="Arial" w:hAnsi="Arial" w:cs="Arial"/>
                <w:sz w:val="20"/>
                <w:szCs w:val="20"/>
              </w:rPr>
            </w:r>
            <w:r w:rsidR="00FC1C17" w:rsidRPr="00C9173B">
              <w:rPr>
                <w:rFonts w:ascii="Arial" w:hAnsi="Arial" w:cs="Arial"/>
                <w:sz w:val="20"/>
                <w:szCs w:val="20"/>
              </w:rPr>
              <w:fldChar w:fldCharType="separate"/>
            </w:r>
            <w:r w:rsidR="00FC1C17" w:rsidRPr="00C9173B">
              <w:rPr>
                <w:rFonts w:ascii="Arial" w:hAnsi="Arial" w:cs="Arial"/>
                <w:noProof/>
                <w:sz w:val="20"/>
                <w:szCs w:val="20"/>
              </w:rPr>
              <w:t> </w:t>
            </w:r>
            <w:r w:rsidR="00FC1C17" w:rsidRPr="00C9173B">
              <w:rPr>
                <w:rFonts w:ascii="Arial" w:hAnsi="Arial" w:cs="Arial"/>
                <w:noProof/>
                <w:sz w:val="20"/>
                <w:szCs w:val="20"/>
              </w:rPr>
              <w:t> </w:t>
            </w:r>
            <w:r w:rsidR="00FC1C17" w:rsidRPr="00C9173B">
              <w:rPr>
                <w:rFonts w:ascii="Arial" w:hAnsi="Arial" w:cs="Arial"/>
                <w:sz w:val="20"/>
                <w:szCs w:val="20"/>
              </w:rPr>
              <w:fldChar w:fldCharType="end"/>
            </w:r>
            <w:r w:rsidR="00AE5A1C" w:rsidRPr="00E026AA">
              <w:rPr>
                <w:rFonts w:ascii="Arial" w:hAnsi="Arial" w:cs="Arial"/>
                <w:sz w:val="20"/>
                <w:szCs w:val="20"/>
              </w:rPr>
              <w:t xml:space="preserve"> Jahre</w:t>
            </w:r>
            <w:r w:rsidR="008856CD">
              <w:rPr>
                <w:rFonts w:ascii="Arial" w:hAnsi="Arial" w:cs="Arial"/>
                <w:sz w:val="20"/>
                <w:szCs w:val="20"/>
              </w:rPr>
              <w:t>, mindestens jedoch fünf Jahre. Im Übrigen richten</w:t>
            </w:r>
            <w:r w:rsidR="005A3DC2">
              <w:rPr>
                <w:rFonts w:ascii="Arial" w:hAnsi="Arial" w:cs="Arial"/>
                <w:sz w:val="20"/>
                <w:szCs w:val="20"/>
              </w:rPr>
              <w:t xml:space="preserve"> </w:t>
            </w:r>
            <w:r w:rsidR="008856CD">
              <w:rPr>
                <w:rFonts w:ascii="Arial" w:hAnsi="Arial" w:cs="Arial"/>
                <w:sz w:val="20"/>
                <w:szCs w:val="20"/>
              </w:rPr>
              <w:t>sich die Mängelansprüche nach den Vorschriften des BGB.</w:t>
            </w:r>
            <w:r>
              <w:rPr>
                <w:rFonts w:ascii="Arial" w:hAnsi="Arial" w:cs="Arial"/>
                <w:sz w:val="20"/>
                <w:szCs w:val="20"/>
              </w:rPr>
              <w:t xml:space="preserve"> </w:t>
            </w:r>
          </w:p>
          <w:p w14:paraId="6058B2A7" w14:textId="77777777" w:rsidR="00AE5A1C" w:rsidRPr="00E026AA" w:rsidRDefault="00AE5A1C" w:rsidP="00AE5A1C">
            <w:pPr>
              <w:tabs>
                <w:tab w:val="left" w:pos="720"/>
              </w:tabs>
              <w:ind w:left="720"/>
              <w:jc w:val="both"/>
              <w:rPr>
                <w:rFonts w:ascii="Arial" w:hAnsi="Arial" w:cs="Arial"/>
                <w:sz w:val="20"/>
                <w:szCs w:val="20"/>
              </w:rPr>
            </w:pPr>
            <w:r w:rsidRPr="00E026AA">
              <w:rPr>
                <w:rFonts w:ascii="Arial" w:hAnsi="Arial" w:cs="Arial"/>
                <w:sz w:val="20"/>
                <w:szCs w:val="20"/>
              </w:rPr>
              <w:t>Die Frist beginnt mit der Abnahme der gesamten Leistung durch den Auftraggeber.</w:t>
            </w:r>
          </w:p>
          <w:p w14:paraId="45CAAAE0" w14:textId="77777777" w:rsidR="00AE5A1C" w:rsidRPr="00E026AA" w:rsidRDefault="00AE5A1C" w:rsidP="00AE5A1C">
            <w:pPr>
              <w:tabs>
                <w:tab w:val="left" w:pos="720"/>
              </w:tabs>
              <w:ind w:left="720"/>
              <w:jc w:val="both"/>
              <w:rPr>
                <w:rFonts w:ascii="Arial" w:hAnsi="Arial" w:cs="Arial"/>
                <w:sz w:val="20"/>
                <w:szCs w:val="20"/>
              </w:rPr>
            </w:pPr>
          </w:p>
          <w:p w14:paraId="0B0A3708" w14:textId="77777777" w:rsidR="00AE5A1C" w:rsidRPr="00E026AA" w:rsidRDefault="00AE5A1C" w:rsidP="00AE5A1C">
            <w:pPr>
              <w:tabs>
                <w:tab w:val="left" w:pos="720"/>
              </w:tabs>
              <w:ind w:left="720"/>
              <w:jc w:val="both"/>
              <w:rPr>
                <w:rFonts w:ascii="Arial" w:hAnsi="Arial" w:cs="Arial"/>
                <w:sz w:val="20"/>
                <w:szCs w:val="20"/>
              </w:rPr>
            </w:pPr>
            <w:r w:rsidRPr="00E026AA">
              <w:rPr>
                <w:rFonts w:ascii="Arial" w:hAnsi="Arial" w:cs="Arial"/>
                <w:sz w:val="20"/>
                <w:szCs w:val="20"/>
              </w:rPr>
              <w:t xml:space="preserve">3) Für </w:t>
            </w:r>
            <w:r w:rsidR="008856CD">
              <w:rPr>
                <w:rFonts w:ascii="Arial" w:hAnsi="Arial" w:cs="Arial"/>
                <w:sz w:val="20"/>
                <w:szCs w:val="20"/>
              </w:rPr>
              <w:t>elektrische und elektronische Bauteile</w:t>
            </w:r>
            <w:r w:rsidRPr="00E026AA">
              <w:rPr>
                <w:rFonts w:ascii="Arial" w:hAnsi="Arial" w:cs="Arial"/>
                <w:sz w:val="20"/>
                <w:szCs w:val="20"/>
              </w:rPr>
              <w:t xml:space="preserve"> gelten die Herstell</w:t>
            </w:r>
            <w:r w:rsidR="00B66944">
              <w:rPr>
                <w:rFonts w:ascii="Arial" w:hAnsi="Arial" w:cs="Arial"/>
                <w:sz w:val="20"/>
                <w:szCs w:val="20"/>
              </w:rPr>
              <w:t>er</w:t>
            </w:r>
            <w:r w:rsidRPr="00E026AA">
              <w:rPr>
                <w:rFonts w:ascii="Arial" w:hAnsi="Arial" w:cs="Arial"/>
                <w:sz w:val="20"/>
                <w:szCs w:val="20"/>
              </w:rPr>
              <w:t>garantien.</w:t>
            </w:r>
          </w:p>
          <w:p w14:paraId="21EDF7B6" w14:textId="77777777" w:rsidR="00AE5A1C" w:rsidRPr="00E026AA" w:rsidRDefault="00AE5A1C" w:rsidP="00AE5A1C">
            <w:pPr>
              <w:tabs>
                <w:tab w:val="left" w:pos="720"/>
              </w:tabs>
              <w:ind w:left="720"/>
              <w:jc w:val="both"/>
              <w:rPr>
                <w:rFonts w:ascii="Arial" w:hAnsi="Arial" w:cs="Arial"/>
                <w:sz w:val="20"/>
                <w:szCs w:val="20"/>
              </w:rPr>
            </w:pPr>
          </w:p>
          <w:p w14:paraId="4144D7BC" w14:textId="77777777" w:rsidR="00AE5A1C" w:rsidRPr="00E026AA" w:rsidRDefault="00AE5A1C" w:rsidP="00AE5A1C">
            <w:pPr>
              <w:tabs>
                <w:tab w:val="left" w:pos="720"/>
              </w:tabs>
              <w:ind w:left="720"/>
              <w:jc w:val="both"/>
              <w:rPr>
                <w:rFonts w:ascii="Arial" w:hAnsi="Arial" w:cs="Arial"/>
                <w:sz w:val="20"/>
                <w:szCs w:val="20"/>
              </w:rPr>
            </w:pPr>
            <w:r w:rsidRPr="00E026AA">
              <w:rPr>
                <w:rFonts w:ascii="Arial" w:hAnsi="Arial" w:cs="Arial"/>
                <w:sz w:val="20"/>
                <w:szCs w:val="20"/>
              </w:rPr>
              <w:t>4) Der Bauherr hat während der Gewährleistungszeit Mängel, die durch fehlerhaftes Material oder mangelhafte Ausführung begründet sind, unverzüglich nach Entdecken dem Auftragnehmer anzuzeigen. Der Auftragnehmer ist verpflichtet, diese Mängel unverzüglich auf seine Kosten zu beseitigen.</w:t>
            </w:r>
          </w:p>
          <w:p w14:paraId="0915203E" w14:textId="77777777" w:rsidR="00AE5A1C" w:rsidRPr="00E026AA" w:rsidRDefault="00AE5A1C" w:rsidP="00AE5A1C">
            <w:pPr>
              <w:tabs>
                <w:tab w:val="left" w:pos="720"/>
              </w:tabs>
              <w:ind w:left="720"/>
              <w:jc w:val="both"/>
              <w:rPr>
                <w:rFonts w:ascii="Arial" w:hAnsi="Arial" w:cs="Arial"/>
                <w:sz w:val="20"/>
                <w:szCs w:val="20"/>
              </w:rPr>
            </w:pPr>
          </w:p>
          <w:p w14:paraId="0A828EF1" w14:textId="77777777" w:rsidR="00AE5A1C" w:rsidRPr="00E026AA" w:rsidRDefault="00AE5A1C" w:rsidP="00AE5A1C">
            <w:pPr>
              <w:tabs>
                <w:tab w:val="left" w:pos="720"/>
              </w:tabs>
              <w:ind w:left="720"/>
              <w:jc w:val="both"/>
              <w:rPr>
                <w:rFonts w:ascii="Arial" w:hAnsi="Arial" w:cs="Arial"/>
                <w:sz w:val="20"/>
                <w:szCs w:val="20"/>
              </w:rPr>
            </w:pPr>
            <w:r w:rsidRPr="00E026AA">
              <w:rPr>
                <w:rFonts w:ascii="Arial" w:hAnsi="Arial" w:cs="Arial"/>
                <w:sz w:val="20"/>
                <w:szCs w:val="20"/>
              </w:rPr>
              <w:t xml:space="preserve">5) Kommt der Auftragnehmer der Aufforderung zur Mängelbeseitigung in einer </w:t>
            </w:r>
            <w:proofErr w:type="gramStart"/>
            <w:r w:rsidRPr="00E026AA">
              <w:rPr>
                <w:rFonts w:ascii="Arial" w:hAnsi="Arial" w:cs="Arial"/>
                <w:sz w:val="20"/>
                <w:szCs w:val="20"/>
              </w:rPr>
              <w:t>vom Bauherren</w:t>
            </w:r>
            <w:proofErr w:type="gramEnd"/>
            <w:r w:rsidRPr="00E026AA">
              <w:rPr>
                <w:rFonts w:ascii="Arial" w:hAnsi="Arial" w:cs="Arial"/>
                <w:sz w:val="20"/>
                <w:szCs w:val="20"/>
              </w:rPr>
              <w:t xml:space="preserve"> gesetzten angemessenen Frist mit Androhung der Ablehnung seiner weiteren Leistungen nicht nach, so kann dieser nach Ablehnung der Leistungsannahme gegenüber dem Auftragnehmer die Mängel auf dessen Kosten durch einen Dritten beseitigen lassen.</w:t>
            </w:r>
          </w:p>
          <w:p w14:paraId="4DB271AA" w14:textId="77777777" w:rsidR="00AE5A1C" w:rsidRPr="00E026AA" w:rsidRDefault="00AE5A1C" w:rsidP="00AE5A1C">
            <w:pPr>
              <w:tabs>
                <w:tab w:val="left" w:pos="567"/>
              </w:tabs>
              <w:jc w:val="both"/>
              <w:rPr>
                <w:rFonts w:ascii="Arial" w:hAnsi="Arial" w:cs="Arial"/>
                <w:sz w:val="20"/>
                <w:szCs w:val="20"/>
              </w:rPr>
            </w:pPr>
          </w:p>
          <w:p w14:paraId="51BF76DA" w14:textId="77777777" w:rsidR="00AE5A1C" w:rsidRPr="00DA6DBB" w:rsidRDefault="00AE5A1C" w:rsidP="00AE5A1C">
            <w:pPr>
              <w:tabs>
                <w:tab w:val="left" w:pos="720"/>
              </w:tabs>
              <w:ind w:left="720"/>
              <w:jc w:val="both"/>
              <w:rPr>
                <w:rFonts w:ascii="Arial" w:hAnsi="Arial" w:cs="Arial"/>
                <w:sz w:val="20"/>
                <w:szCs w:val="20"/>
              </w:rPr>
            </w:pPr>
            <w:r w:rsidRPr="00E026AA">
              <w:rPr>
                <w:rFonts w:ascii="Arial" w:hAnsi="Arial" w:cs="Arial"/>
                <w:sz w:val="20"/>
                <w:szCs w:val="20"/>
              </w:rPr>
              <w:t>6) Unberührt von Gewährleistungsansprüchen bleiben Schadensersatzansprüche des Bauherrn nach gesetzlichen</w:t>
            </w:r>
            <w:r w:rsidRPr="00DA6DBB">
              <w:rPr>
                <w:rFonts w:ascii="Arial" w:hAnsi="Arial" w:cs="Arial"/>
                <w:sz w:val="20"/>
                <w:szCs w:val="20"/>
              </w:rPr>
              <w:t xml:space="preserve"> Vorschriften.</w:t>
            </w:r>
          </w:p>
          <w:p w14:paraId="393F58D8" w14:textId="77777777" w:rsidR="00AE5A1C" w:rsidRDefault="00AE5A1C" w:rsidP="00AE5A1C">
            <w:pPr>
              <w:rPr>
                <w:rFonts w:ascii="Arial" w:hAnsi="Arial" w:cs="Arial"/>
              </w:rPr>
            </w:pPr>
          </w:p>
        </w:tc>
        <w:tc>
          <w:tcPr>
            <w:tcW w:w="1800" w:type="dxa"/>
          </w:tcPr>
          <w:p w14:paraId="4E403387" w14:textId="77777777" w:rsidR="00AE5A1C" w:rsidRPr="0071598C" w:rsidRDefault="0071598C" w:rsidP="0071598C">
            <w:pPr>
              <w:jc w:val="both"/>
              <w:rPr>
                <w:rFonts w:ascii="Arial" w:hAnsi="Arial" w:cs="Arial"/>
                <w:b/>
                <w:i/>
                <w:sz w:val="20"/>
                <w:szCs w:val="20"/>
              </w:rPr>
            </w:pPr>
            <w:r w:rsidRPr="002C5063">
              <w:rPr>
                <w:rFonts w:ascii="Arial" w:hAnsi="Arial" w:cs="Arial"/>
                <w:b/>
                <w:i/>
                <w:sz w:val="20"/>
                <w:szCs w:val="20"/>
              </w:rPr>
              <w:t>Gewährleistung</w:t>
            </w:r>
          </w:p>
        </w:tc>
      </w:tr>
    </w:tbl>
    <w:p w14:paraId="45A99733" w14:textId="77777777" w:rsidR="00AE5A1C" w:rsidRPr="00AD738D" w:rsidRDefault="00AE5A1C" w:rsidP="00AE5A1C">
      <w:pPr>
        <w:rPr>
          <w:rFonts w:ascii="Arial" w:hAnsi="Arial" w:cs="Arial"/>
          <w:sz w:val="40"/>
          <w:szCs w:val="40"/>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71598C" w14:paraId="30DF369A" w14:textId="77777777" w:rsidTr="00A028D5">
        <w:tc>
          <w:tcPr>
            <w:tcW w:w="8568" w:type="dxa"/>
          </w:tcPr>
          <w:p w14:paraId="161A5DDD" w14:textId="77777777" w:rsidR="0071598C" w:rsidRDefault="0071598C" w:rsidP="0071598C">
            <w:pPr>
              <w:jc w:val="both"/>
              <w:rPr>
                <w:rFonts w:ascii="Arial" w:hAnsi="Arial" w:cs="Arial"/>
                <w:b/>
                <w:sz w:val="20"/>
                <w:szCs w:val="20"/>
              </w:rPr>
            </w:pPr>
            <w:r w:rsidRPr="00C9173B">
              <w:rPr>
                <w:rFonts w:ascii="Arial" w:hAnsi="Arial" w:cs="Arial"/>
                <w:b/>
                <w:sz w:val="20"/>
                <w:szCs w:val="20"/>
              </w:rPr>
              <w:t xml:space="preserve">§ </w:t>
            </w:r>
            <w:r w:rsidR="00ED2E30">
              <w:rPr>
                <w:rFonts w:ascii="Arial" w:hAnsi="Arial" w:cs="Arial"/>
                <w:b/>
                <w:sz w:val="20"/>
                <w:szCs w:val="20"/>
              </w:rPr>
              <w:t>12</w:t>
            </w:r>
            <w:r>
              <w:rPr>
                <w:rFonts w:ascii="Arial" w:hAnsi="Arial" w:cs="Arial"/>
                <w:b/>
                <w:sz w:val="20"/>
                <w:szCs w:val="20"/>
              </w:rPr>
              <w:tab/>
              <w:t>Ergänzende Vertragsbestimmungen</w:t>
            </w:r>
          </w:p>
          <w:p w14:paraId="0C8FB510" w14:textId="77777777" w:rsidR="0071598C" w:rsidRPr="0071598C" w:rsidRDefault="0071598C" w:rsidP="0071598C">
            <w:pPr>
              <w:ind w:left="720"/>
              <w:jc w:val="both"/>
              <w:rPr>
                <w:rFonts w:ascii="Arial" w:hAnsi="Arial" w:cs="Arial"/>
                <w:sz w:val="20"/>
                <w:szCs w:val="20"/>
              </w:rPr>
            </w:pPr>
            <w:r>
              <w:rPr>
                <w:rFonts w:ascii="Arial" w:hAnsi="Arial" w:cs="Arial"/>
                <w:sz w:val="20"/>
                <w:szCs w:val="20"/>
              </w:rPr>
              <w:t xml:space="preserve">1) </w:t>
            </w:r>
            <w:r w:rsidRPr="00C9173B">
              <w:rPr>
                <w:rFonts w:ascii="Arial" w:hAnsi="Arial" w:cs="Arial"/>
                <w:sz w:val="20"/>
                <w:szCs w:val="20"/>
              </w:rPr>
              <w:t xml:space="preserve">Sollten einzelne Bestimmungen des Vertrages unwirksam sein, verpflichten sich die Vertragsparteien, eine Regelung zu treffen, die sie bei sachgerechter Abwägung der beiderseitigen Interessen in Kenntnis der Unwirksamkeit der </w:t>
            </w:r>
            <w:proofErr w:type="gramStart"/>
            <w:r w:rsidRPr="00C9173B">
              <w:rPr>
                <w:rFonts w:ascii="Arial" w:hAnsi="Arial" w:cs="Arial"/>
                <w:sz w:val="20"/>
                <w:szCs w:val="20"/>
              </w:rPr>
              <w:t>Bestimmung  gewählt</w:t>
            </w:r>
            <w:proofErr w:type="gramEnd"/>
            <w:r w:rsidRPr="00C9173B">
              <w:rPr>
                <w:rFonts w:ascii="Arial" w:hAnsi="Arial" w:cs="Arial"/>
                <w:sz w:val="20"/>
                <w:szCs w:val="20"/>
              </w:rPr>
              <w:t xml:space="preserve"> hätten und deren wirtschaftliches Ergebnis dem der unwirksamen Regelung soweit wie möglich entspricht.     </w:t>
            </w:r>
          </w:p>
        </w:tc>
        <w:tc>
          <w:tcPr>
            <w:tcW w:w="1800" w:type="dxa"/>
          </w:tcPr>
          <w:p w14:paraId="0021EF1F" w14:textId="77777777" w:rsidR="0071598C" w:rsidRPr="0071598C" w:rsidRDefault="0071598C" w:rsidP="0071598C">
            <w:pPr>
              <w:ind w:right="362"/>
              <w:jc w:val="both"/>
              <w:rPr>
                <w:rFonts w:ascii="Arial" w:hAnsi="Arial" w:cs="Arial"/>
                <w:b/>
                <w:i/>
                <w:sz w:val="20"/>
                <w:szCs w:val="20"/>
              </w:rPr>
            </w:pPr>
            <w:r>
              <w:rPr>
                <w:rFonts w:ascii="Arial" w:hAnsi="Arial" w:cs="Arial"/>
                <w:b/>
                <w:i/>
                <w:sz w:val="20"/>
                <w:szCs w:val="20"/>
              </w:rPr>
              <w:t>Ergänzende Vertragsbe-stimmungen</w:t>
            </w:r>
          </w:p>
        </w:tc>
      </w:tr>
    </w:tbl>
    <w:p w14:paraId="7E3E9094" w14:textId="77777777" w:rsidR="0071598C" w:rsidRPr="00AD738D" w:rsidRDefault="0071598C" w:rsidP="00AE5A1C">
      <w:pPr>
        <w:rPr>
          <w:rFonts w:ascii="Arial" w:hAnsi="Arial" w:cs="Arial"/>
          <w:sz w:val="40"/>
          <w:szCs w:val="40"/>
        </w:rPr>
      </w:pPr>
    </w:p>
    <w:tbl>
      <w:tblPr>
        <w:tblStyle w:val="Tabellenraster"/>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800"/>
      </w:tblGrid>
      <w:tr w:rsidR="0071598C" w14:paraId="7E50F291" w14:textId="77777777" w:rsidTr="00A028D5">
        <w:tc>
          <w:tcPr>
            <w:tcW w:w="8568" w:type="dxa"/>
          </w:tcPr>
          <w:p w14:paraId="413D75CD" w14:textId="77777777" w:rsidR="0071598C" w:rsidRPr="00C9173B" w:rsidRDefault="0071598C" w:rsidP="0071598C">
            <w:pPr>
              <w:jc w:val="both"/>
              <w:rPr>
                <w:rFonts w:ascii="Arial" w:hAnsi="Arial" w:cs="Arial"/>
                <w:b/>
                <w:sz w:val="20"/>
                <w:szCs w:val="20"/>
              </w:rPr>
            </w:pPr>
            <w:r w:rsidRPr="00C9173B">
              <w:rPr>
                <w:rFonts w:ascii="Arial" w:hAnsi="Arial" w:cs="Arial"/>
                <w:b/>
                <w:sz w:val="20"/>
                <w:szCs w:val="20"/>
              </w:rPr>
              <w:lastRenderedPageBreak/>
              <w:t xml:space="preserve">§ </w:t>
            </w:r>
            <w:r>
              <w:rPr>
                <w:rFonts w:ascii="Arial" w:hAnsi="Arial" w:cs="Arial"/>
                <w:b/>
                <w:sz w:val="20"/>
                <w:szCs w:val="20"/>
              </w:rPr>
              <w:t>1</w:t>
            </w:r>
            <w:r w:rsidR="00ED2E30">
              <w:rPr>
                <w:rFonts w:ascii="Arial" w:hAnsi="Arial" w:cs="Arial"/>
                <w:b/>
                <w:sz w:val="20"/>
                <w:szCs w:val="20"/>
              </w:rPr>
              <w:t>3</w:t>
            </w:r>
            <w:r w:rsidRPr="00C9173B">
              <w:rPr>
                <w:rFonts w:ascii="Arial" w:hAnsi="Arial" w:cs="Arial"/>
                <w:b/>
                <w:sz w:val="20"/>
                <w:szCs w:val="20"/>
              </w:rPr>
              <w:tab/>
              <w:t>Kirchenaufsichtliche Genehmigung</w:t>
            </w:r>
          </w:p>
          <w:p w14:paraId="6DDD1302" w14:textId="77777777" w:rsidR="0071598C" w:rsidRPr="00C9173B" w:rsidRDefault="0071598C" w:rsidP="0071598C">
            <w:pPr>
              <w:ind w:left="720"/>
              <w:jc w:val="both"/>
              <w:rPr>
                <w:rFonts w:ascii="Arial" w:hAnsi="Arial" w:cs="Arial"/>
                <w:sz w:val="20"/>
                <w:szCs w:val="20"/>
              </w:rPr>
            </w:pPr>
            <w:r w:rsidRPr="00C9173B">
              <w:rPr>
                <w:rFonts w:ascii="Arial" w:hAnsi="Arial" w:cs="Arial"/>
                <w:sz w:val="20"/>
                <w:szCs w:val="20"/>
              </w:rPr>
              <w:t>Dieser Vertrag wird erst mit der kirchenaufsichtlichen Genehmigung wirksam. Dies gilt auch für Änderungen und Ergänzungen des Vertrags</w:t>
            </w:r>
            <w:r>
              <w:rPr>
                <w:rFonts w:ascii="Arial" w:hAnsi="Arial" w:cs="Arial"/>
                <w:sz w:val="20"/>
                <w:szCs w:val="20"/>
              </w:rPr>
              <w:t>.</w:t>
            </w:r>
          </w:p>
          <w:p w14:paraId="552F3640" w14:textId="77777777" w:rsidR="0071598C" w:rsidRPr="00C9173B" w:rsidRDefault="0071598C" w:rsidP="0071598C">
            <w:pPr>
              <w:jc w:val="both"/>
              <w:rPr>
                <w:rFonts w:ascii="Arial" w:hAnsi="Arial" w:cs="Arial"/>
                <w:sz w:val="20"/>
                <w:szCs w:val="20"/>
              </w:rPr>
            </w:pPr>
          </w:p>
          <w:p w14:paraId="0F411F47" w14:textId="77777777" w:rsidR="0071598C" w:rsidRDefault="0071598C" w:rsidP="0071598C">
            <w:pPr>
              <w:jc w:val="both"/>
              <w:rPr>
                <w:rFonts w:ascii="Arial" w:hAnsi="Arial" w:cs="Arial"/>
                <w:sz w:val="20"/>
                <w:szCs w:val="20"/>
              </w:rPr>
            </w:pPr>
          </w:p>
          <w:p w14:paraId="50599B18" w14:textId="77777777" w:rsidR="0071598C" w:rsidRDefault="0071598C" w:rsidP="0071598C">
            <w:pPr>
              <w:jc w:val="both"/>
              <w:rPr>
                <w:rFonts w:ascii="Arial" w:hAnsi="Arial" w:cs="Arial"/>
                <w:sz w:val="20"/>
                <w:szCs w:val="20"/>
              </w:rPr>
            </w:pPr>
          </w:p>
          <w:p w14:paraId="189FB952" w14:textId="77777777" w:rsidR="0071598C" w:rsidRDefault="0071598C" w:rsidP="0071598C">
            <w:pPr>
              <w:jc w:val="both"/>
              <w:rPr>
                <w:rFonts w:ascii="Arial" w:hAnsi="Arial" w:cs="Arial"/>
                <w:sz w:val="20"/>
                <w:szCs w:val="20"/>
              </w:rPr>
            </w:pPr>
          </w:p>
          <w:p w14:paraId="42952AD9" w14:textId="77777777" w:rsidR="0071598C" w:rsidRPr="00C9173B" w:rsidRDefault="0071598C" w:rsidP="0071598C">
            <w:pPr>
              <w:jc w:val="both"/>
              <w:rPr>
                <w:rFonts w:ascii="Arial" w:hAnsi="Arial" w:cs="Arial"/>
                <w:sz w:val="20"/>
                <w:szCs w:val="20"/>
              </w:rPr>
            </w:pPr>
          </w:p>
          <w:p w14:paraId="6F99992D" w14:textId="77777777" w:rsidR="0071598C" w:rsidRPr="00C9173B" w:rsidRDefault="0071598C" w:rsidP="0071598C">
            <w:pPr>
              <w:jc w:val="both"/>
              <w:rPr>
                <w:rFonts w:ascii="Arial" w:hAnsi="Arial" w:cs="Arial"/>
                <w:sz w:val="20"/>
                <w:szCs w:val="20"/>
              </w:rPr>
            </w:pPr>
            <w:proofErr w:type="gramStart"/>
            <w:r w:rsidRPr="00C9173B">
              <w:rPr>
                <w:rFonts w:ascii="Arial" w:hAnsi="Arial" w:cs="Arial"/>
                <w:sz w:val="20"/>
                <w:szCs w:val="20"/>
              </w:rPr>
              <w:t>Bauherr::</w:t>
            </w:r>
            <w:proofErr w:type="gramEnd"/>
            <w:r w:rsidRPr="00C9173B">
              <w:rPr>
                <w:rFonts w:ascii="Arial" w:hAnsi="Arial" w:cs="Arial"/>
                <w:sz w:val="20"/>
                <w:szCs w:val="20"/>
              </w:rPr>
              <w:tab/>
            </w:r>
            <w:r w:rsidRPr="00C9173B">
              <w:rPr>
                <w:rFonts w:ascii="Arial" w:hAnsi="Arial" w:cs="Arial"/>
                <w:sz w:val="20"/>
                <w:szCs w:val="20"/>
              </w:rPr>
              <w:tab/>
              <w:t xml:space="preserve">                                                Auftragnehmer:</w:t>
            </w:r>
          </w:p>
          <w:p w14:paraId="72964516" w14:textId="77777777" w:rsidR="0071598C" w:rsidRPr="00C9173B" w:rsidRDefault="0071598C" w:rsidP="0071598C">
            <w:pPr>
              <w:jc w:val="both"/>
              <w:rPr>
                <w:rFonts w:ascii="Arial" w:hAnsi="Arial" w:cs="Arial"/>
                <w:sz w:val="20"/>
                <w:szCs w:val="20"/>
              </w:rPr>
            </w:pPr>
          </w:p>
          <w:p w14:paraId="09E55302" w14:textId="77777777" w:rsidR="0071598C" w:rsidRPr="00C9173B" w:rsidRDefault="0071598C" w:rsidP="0071598C">
            <w:pPr>
              <w:jc w:val="both"/>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24" w:name="Text97"/>
            <w:r>
              <w:rPr>
                <w:rFonts w:ascii="Arial" w:hAnsi="Arial" w:cs="Arial"/>
                <w:sz w:val="20"/>
                <w:szCs w:val="20"/>
              </w:rPr>
              <w:instrText xml:space="preserve"> FORMTEXT </w:instrText>
            </w:r>
            <w:r w:rsidRPr="00D3297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r w:rsidRPr="00C9173B">
              <w:rPr>
                <w:rFonts w:ascii="Arial" w:hAnsi="Arial" w:cs="Arial"/>
                <w:sz w:val="20"/>
                <w:szCs w:val="20"/>
              </w:rPr>
              <w:t xml:space="preserve">                                ,  </w:t>
            </w:r>
            <w:r>
              <w:rPr>
                <w:rFonts w:ascii="Arial" w:hAnsi="Arial" w:cs="Arial"/>
                <w:sz w:val="20"/>
                <w:szCs w:val="20"/>
              </w:rPr>
              <w:fldChar w:fldCharType="begin">
                <w:ffData>
                  <w:name w:val="Text98"/>
                  <w:enabled/>
                  <w:calcOnExit w:val="0"/>
                  <w:textInput/>
                </w:ffData>
              </w:fldChar>
            </w:r>
            <w:bookmarkStart w:id="25" w:name="Text98"/>
            <w:r>
              <w:rPr>
                <w:rFonts w:ascii="Arial" w:hAnsi="Arial" w:cs="Arial"/>
                <w:sz w:val="20"/>
                <w:szCs w:val="20"/>
              </w:rPr>
              <w:instrText xml:space="preserve"> FORMTEXT </w:instrText>
            </w:r>
            <w:r w:rsidRPr="00D3297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r w:rsidRPr="00C9173B">
              <w:rPr>
                <w:rFonts w:ascii="Arial" w:hAnsi="Arial" w:cs="Arial"/>
                <w:sz w:val="20"/>
                <w:szCs w:val="20"/>
              </w:rPr>
              <w:t xml:space="preserve">       </w:t>
            </w:r>
            <w:r w:rsidRPr="00C9173B">
              <w:rPr>
                <w:rFonts w:ascii="Arial" w:hAnsi="Arial" w:cs="Arial"/>
                <w:sz w:val="20"/>
                <w:szCs w:val="20"/>
              </w:rPr>
              <w:tab/>
            </w:r>
            <w:r w:rsidRPr="00C9173B">
              <w:rPr>
                <w:rFonts w:ascii="Arial" w:hAnsi="Arial" w:cs="Arial"/>
                <w:sz w:val="20"/>
                <w:szCs w:val="20"/>
              </w:rPr>
              <w:tab/>
              <w:t xml:space="preserve">          </w:t>
            </w:r>
            <w:r>
              <w:rPr>
                <w:rFonts w:ascii="Arial" w:hAnsi="Arial" w:cs="Arial"/>
                <w:sz w:val="20"/>
                <w:szCs w:val="20"/>
              </w:rPr>
              <w:fldChar w:fldCharType="begin">
                <w:ffData>
                  <w:name w:val="Text99"/>
                  <w:enabled/>
                  <w:calcOnExit w:val="0"/>
                  <w:textInput/>
                </w:ffData>
              </w:fldChar>
            </w:r>
            <w:bookmarkStart w:id="26" w:name="Text99"/>
            <w:r>
              <w:rPr>
                <w:rFonts w:ascii="Arial" w:hAnsi="Arial" w:cs="Arial"/>
                <w:sz w:val="20"/>
                <w:szCs w:val="20"/>
              </w:rPr>
              <w:instrText xml:space="preserve"> FORMTEXT </w:instrText>
            </w:r>
            <w:r w:rsidRPr="00D3297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r w:rsidRPr="00C9173B">
              <w:rPr>
                <w:rFonts w:ascii="Arial" w:hAnsi="Arial" w:cs="Arial"/>
                <w:sz w:val="20"/>
                <w:szCs w:val="20"/>
              </w:rPr>
              <w:t xml:space="preserve">                      ,  </w:t>
            </w:r>
            <w:r>
              <w:rPr>
                <w:rFonts w:ascii="Arial" w:hAnsi="Arial" w:cs="Arial"/>
                <w:sz w:val="20"/>
                <w:szCs w:val="20"/>
              </w:rPr>
              <w:fldChar w:fldCharType="begin">
                <w:ffData>
                  <w:name w:val="Text100"/>
                  <w:enabled/>
                  <w:calcOnExit w:val="0"/>
                  <w:textInput/>
                </w:ffData>
              </w:fldChar>
            </w:r>
            <w:bookmarkStart w:id="27" w:name="Text100"/>
            <w:r>
              <w:rPr>
                <w:rFonts w:ascii="Arial" w:hAnsi="Arial" w:cs="Arial"/>
                <w:sz w:val="20"/>
                <w:szCs w:val="20"/>
              </w:rPr>
              <w:instrText xml:space="preserve"> FORMTEXT </w:instrText>
            </w:r>
            <w:r w:rsidRPr="00D3297B">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r w:rsidRPr="00C9173B">
              <w:rPr>
                <w:rFonts w:ascii="Arial" w:hAnsi="Arial" w:cs="Arial"/>
                <w:sz w:val="20"/>
                <w:szCs w:val="20"/>
              </w:rPr>
              <w:t xml:space="preserve">           </w:t>
            </w:r>
          </w:p>
          <w:p w14:paraId="3DAE2A80"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(Ort, Datum)</w:t>
            </w:r>
            <w:r w:rsidRPr="00C9173B">
              <w:rPr>
                <w:rFonts w:ascii="Arial" w:hAnsi="Arial" w:cs="Arial"/>
                <w:sz w:val="20"/>
                <w:szCs w:val="20"/>
              </w:rPr>
              <w:tab/>
            </w:r>
            <w:r w:rsidRPr="00C9173B">
              <w:rPr>
                <w:rFonts w:ascii="Arial" w:hAnsi="Arial" w:cs="Arial"/>
                <w:sz w:val="20"/>
                <w:szCs w:val="20"/>
              </w:rPr>
              <w:tab/>
              <w:t xml:space="preserve">                                             </w:t>
            </w:r>
            <w:proofErr w:type="gramStart"/>
            <w:r w:rsidRPr="00C9173B">
              <w:rPr>
                <w:rFonts w:ascii="Arial" w:hAnsi="Arial" w:cs="Arial"/>
                <w:sz w:val="20"/>
                <w:szCs w:val="20"/>
              </w:rPr>
              <w:t xml:space="preserve">   (</w:t>
            </w:r>
            <w:proofErr w:type="gramEnd"/>
            <w:r w:rsidRPr="00C9173B">
              <w:rPr>
                <w:rFonts w:ascii="Arial" w:hAnsi="Arial" w:cs="Arial"/>
                <w:sz w:val="20"/>
                <w:szCs w:val="20"/>
              </w:rPr>
              <w:t>Ort, Datum)</w:t>
            </w:r>
          </w:p>
          <w:p w14:paraId="5DA141DF" w14:textId="77777777" w:rsidR="0071598C" w:rsidRPr="00C9173B" w:rsidRDefault="0071598C" w:rsidP="0071598C">
            <w:pPr>
              <w:jc w:val="both"/>
              <w:rPr>
                <w:rFonts w:ascii="Arial" w:hAnsi="Arial" w:cs="Arial"/>
                <w:sz w:val="20"/>
                <w:szCs w:val="20"/>
              </w:rPr>
            </w:pPr>
          </w:p>
          <w:p w14:paraId="0E68EBE5"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___________________________</w:t>
            </w:r>
          </w:p>
          <w:p w14:paraId="6A2E6889" w14:textId="77777777" w:rsidR="0071598C" w:rsidRPr="00C9173B" w:rsidRDefault="0071598C" w:rsidP="0071598C">
            <w:pPr>
              <w:jc w:val="both"/>
              <w:rPr>
                <w:rFonts w:ascii="Arial" w:hAnsi="Arial" w:cs="Arial"/>
                <w:sz w:val="20"/>
                <w:szCs w:val="20"/>
              </w:rPr>
            </w:pPr>
          </w:p>
          <w:p w14:paraId="116D4064"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___________________________</w:t>
            </w:r>
            <w:r w:rsidRPr="00C9173B">
              <w:rPr>
                <w:rFonts w:ascii="Arial" w:hAnsi="Arial" w:cs="Arial"/>
                <w:sz w:val="20"/>
                <w:szCs w:val="20"/>
              </w:rPr>
              <w:tab/>
              <w:t xml:space="preserve">                     ________________________</w:t>
            </w:r>
          </w:p>
          <w:p w14:paraId="274BF008"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(2x Unterschrift / Siegel)</w:t>
            </w:r>
            <w:r w:rsidRPr="00C9173B">
              <w:rPr>
                <w:rFonts w:ascii="Arial" w:hAnsi="Arial" w:cs="Arial"/>
                <w:sz w:val="20"/>
                <w:szCs w:val="20"/>
              </w:rPr>
              <w:tab/>
              <w:t xml:space="preserve">                                </w:t>
            </w:r>
            <w:proofErr w:type="gramStart"/>
            <w:r w:rsidRPr="00C9173B">
              <w:rPr>
                <w:rFonts w:ascii="Arial" w:hAnsi="Arial" w:cs="Arial"/>
                <w:sz w:val="20"/>
                <w:szCs w:val="20"/>
              </w:rPr>
              <w:t xml:space="preserve">   (</w:t>
            </w:r>
            <w:proofErr w:type="gramEnd"/>
            <w:r w:rsidRPr="00C9173B">
              <w:rPr>
                <w:rFonts w:ascii="Arial" w:hAnsi="Arial" w:cs="Arial"/>
                <w:sz w:val="20"/>
                <w:szCs w:val="20"/>
              </w:rPr>
              <w:t>Unterschrift)</w:t>
            </w:r>
          </w:p>
          <w:p w14:paraId="2744231F" w14:textId="77777777" w:rsidR="0071598C" w:rsidRPr="00C9173B" w:rsidRDefault="0071598C" w:rsidP="0071598C">
            <w:pPr>
              <w:jc w:val="both"/>
              <w:rPr>
                <w:rFonts w:ascii="Arial" w:hAnsi="Arial" w:cs="Arial"/>
                <w:sz w:val="20"/>
                <w:szCs w:val="20"/>
              </w:rPr>
            </w:pPr>
          </w:p>
          <w:p w14:paraId="7C042949" w14:textId="77777777" w:rsidR="0071598C" w:rsidRPr="00C9173B" w:rsidRDefault="0071598C" w:rsidP="0071598C">
            <w:pPr>
              <w:jc w:val="both"/>
              <w:rPr>
                <w:rFonts w:ascii="Arial" w:hAnsi="Arial" w:cs="Arial"/>
                <w:sz w:val="20"/>
                <w:szCs w:val="20"/>
              </w:rPr>
            </w:pPr>
          </w:p>
          <w:p w14:paraId="46B0CB3B" w14:textId="77777777" w:rsidR="0071598C" w:rsidRPr="00C9173B" w:rsidRDefault="0071598C" w:rsidP="0071598C">
            <w:pPr>
              <w:jc w:val="both"/>
              <w:rPr>
                <w:rFonts w:ascii="Arial" w:hAnsi="Arial" w:cs="Arial"/>
                <w:sz w:val="20"/>
                <w:szCs w:val="20"/>
              </w:rPr>
            </w:pPr>
          </w:p>
          <w:p w14:paraId="07717E10" w14:textId="77777777" w:rsidR="0071598C" w:rsidRPr="00C9173B" w:rsidRDefault="0071598C" w:rsidP="0071598C">
            <w:pPr>
              <w:jc w:val="both"/>
              <w:rPr>
                <w:rFonts w:ascii="Arial" w:hAnsi="Arial" w:cs="Arial"/>
                <w:sz w:val="20"/>
                <w:szCs w:val="20"/>
              </w:rPr>
            </w:pPr>
          </w:p>
          <w:p w14:paraId="27FDE74F" w14:textId="77777777" w:rsidR="0071598C" w:rsidRPr="00C9173B" w:rsidRDefault="0071598C" w:rsidP="0071598C">
            <w:pPr>
              <w:jc w:val="both"/>
              <w:rPr>
                <w:rFonts w:ascii="Arial" w:hAnsi="Arial" w:cs="Arial"/>
                <w:sz w:val="20"/>
                <w:szCs w:val="20"/>
              </w:rPr>
            </w:pPr>
          </w:p>
          <w:p w14:paraId="529F7DB7"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 xml:space="preserve">Prüfvermerk: </w:t>
            </w:r>
            <w:r w:rsidRPr="00C9173B">
              <w:rPr>
                <w:rFonts w:ascii="Arial" w:hAnsi="Arial" w:cs="Arial"/>
                <w:sz w:val="20"/>
                <w:szCs w:val="20"/>
              </w:rPr>
              <w:tab/>
              <w:t>     </w:t>
            </w:r>
          </w:p>
          <w:p w14:paraId="4BA6C247" w14:textId="77777777" w:rsidR="0071598C" w:rsidRPr="00C9173B" w:rsidRDefault="0071598C" w:rsidP="0071598C">
            <w:pPr>
              <w:jc w:val="both"/>
              <w:rPr>
                <w:rFonts w:ascii="Arial" w:hAnsi="Arial" w:cs="Arial"/>
                <w:sz w:val="20"/>
                <w:szCs w:val="20"/>
              </w:rPr>
            </w:pPr>
          </w:p>
          <w:p w14:paraId="5777EDBE"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Genehmigungsvermerk:</w:t>
            </w:r>
            <w:r w:rsidR="00AD738D">
              <w:rPr>
                <w:rFonts w:ascii="Arial" w:hAnsi="Arial" w:cs="Arial"/>
                <w:sz w:val="20"/>
                <w:szCs w:val="20"/>
              </w:rPr>
              <w:t xml:space="preserve"> </w:t>
            </w:r>
            <w:r w:rsidRPr="00C9173B">
              <w:rPr>
                <w:rFonts w:ascii="Arial" w:hAnsi="Arial" w:cs="Arial"/>
                <w:sz w:val="20"/>
                <w:szCs w:val="20"/>
              </w:rPr>
              <w:t>(von der Genehmigungsbehörde auszufüllen)</w:t>
            </w:r>
          </w:p>
          <w:p w14:paraId="2EE86499"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Kirchenaufsichtliche Genehmigung gemäß §</w:t>
            </w:r>
            <w:r>
              <w:rPr>
                <w:rFonts w:ascii="Arial" w:hAnsi="Arial" w:cs="Arial"/>
                <w:sz w:val="20"/>
                <w:szCs w:val="20"/>
              </w:rPr>
              <w:t xml:space="preserve"> 11</w:t>
            </w:r>
            <w:r w:rsidRPr="00C9173B">
              <w:rPr>
                <w:rFonts w:ascii="Arial" w:hAnsi="Arial" w:cs="Arial"/>
                <w:sz w:val="20"/>
                <w:szCs w:val="20"/>
              </w:rPr>
              <w:t xml:space="preserve"> KBauG erteilt.</w:t>
            </w:r>
          </w:p>
          <w:p w14:paraId="2467FB81"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ab/>
            </w:r>
          </w:p>
          <w:p w14:paraId="44284700" w14:textId="77777777" w:rsidR="0071598C" w:rsidRPr="00C9173B" w:rsidRDefault="0071598C" w:rsidP="0071598C">
            <w:pPr>
              <w:jc w:val="both"/>
              <w:rPr>
                <w:rFonts w:ascii="Arial" w:hAnsi="Arial" w:cs="Arial"/>
                <w:sz w:val="20"/>
                <w:szCs w:val="20"/>
              </w:rPr>
            </w:pPr>
          </w:p>
          <w:p w14:paraId="58389B3F"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 xml:space="preserve">________________________den_____________ </w:t>
            </w:r>
            <w:r w:rsidRPr="00C9173B">
              <w:rPr>
                <w:rFonts w:ascii="Arial" w:hAnsi="Arial" w:cs="Arial"/>
                <w:sz w:val="20"/>
                <w:szCs w:val="20"/>
              </w:rPr>
              <w:tab/>
              <w:t>_________________</w:t>
            </w:r>
          </w:p>
          <w:p w14:paraId="0EA8AE56"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t xml:space="preserve">              Unterschrift</w:t>
            </w:r>
          </w:p>
          <w:p w14:paraId="7834C2AD" w14:textId="77777777" w:rsidR="0071598C" w:rsidRPr="00C9173B" w:rsidRDefault="0071598C" w:rsidP="0071598C">
            <w:pPr>
              <w:jc w:val="both"/>
              <w:rPr>
                <w:rFonts w:ascii="Arial" w:hAnsi="Arial" w:cs="Arial"/>
                <w:sz w:val="20"/>
                <w:szCs w:val="20"/>
              </w:rPr>
            </w:pPr>
          </w:p>
          <w:p w14:paraId="1B1D51D9" w14:textId="77777777" w:rsidR="0071598C" w:rsidRPr="00C9173B" w:rsidRDefault="0071598C" w:rsidP="0071598C">
            <w:pPr>
              <w:jc w:val="both"/>
              <w:rPr>
                <w:rFonts w:ascii="Arial" w:hAnsi="Arial" w:cs="Arial"/>
                <w:sz w:val="20"/>
                <w:szCs w:val="20"/>
              </w:rPr>
            </w:pPr>
          </w:p>
          <w:p w14:paraId="4ED9B3FE" w14:textId="77777777" w:rsidR="0071598C" w:rsidRPr="00C9173B" w:rsidRDefault="0071598C" w:rsidP="0071598C">
            <w:pPr>
              <w:jc w:val="both"/>
              <w:rPr>
                <w:rFonts w:ascii="Arial" w:hAnsi="Arial" w:cs="Arial"/>
                <w:sz w:val="20"/>
                <w:szCs w:val="20"/>
              </w:rPr>
            </w:pPr>
          </w:p>
          <w:p w14:paraId="10DB0007"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r>
            <w:r w:rsidRPr="00C9173B">
              <w:rPr>
                <w:rFonts w:ascii="Arial" w:hAnsi="Arial" w:cs="Arial"/>
                <w:sz w:val="20"/>
                <w:szCs w:val="20"/>
              </w:rPr>
              <w:tab/>
              <w:t xml:space="preserve">Siegel </w:t>
            </w:r>
          </w:p>
          <w:p w14:paraId="3C9CBD79" w14:textId="77777777" w:rsidR="0071598C" w:rsidRPr="00C9173B" w:rsidRDefault="0071598C" w:rsidP="0071598C">
            <w:pPr>
              <w:jc w:val="both"/>
              <w:rPr>
                <w:rFonts w:ascii="Arial" w:hAnsi="Arial" w:cs="Arial"/>
                <w:sz w:val="20"/>
                <w:szCs w:val="20"/>
              </w:rPr>
            </w:pPr>
            <w:r w:rsidRPr="00C9173B">
              <w:rPr>
                <w:rFonts w:ascii="Arial" w:hAnsi="Arial" w:cs="Arial"/>
                <w:sz w:val="20"/>
                <w:szCs w:val="20"/>
              </w:rPr>
              <w:t xml:space="preserve">Anlagen:       </w:t>
            </w:r>
            <w:r w:rsidRPr="00C9173B">
              <w:rPr>
                <w:rFonts w:ascii="Arial" w:hAnsi="Arial" w:cs="Arial"/>
                <w:sz w:val="20"/>
                <w:szCs w:val="20"/>
              </w:rPr>
              <w:fldChar w:fldCharType="begin">
                <w:ffData>
                  <w:name w:val="Text70"/>
                  <w:enabled/>
                  <w:calcOnExit w:val="0"/>
                  <w:textInput/>
                </w:ffData>
              </w:fldChar>
            </w:r>
            <w:bookmarkStart w:id="28" w:name="Text70"/>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28"/>
          </w:p>
          <w:p w14:paraId="641D95E2" w14:textId="77777777" w:rsidR="0071598C" w:rsidRPr="00C9173B" w:rsidRDefault="0071598C" w:rsidP="0071598C">
            <w:pPr>
              <w:ind w:left="1260"/>
              <w:jc w:val="both"/>
              <w:rPr>
                <w:rFonts w:ascii="Arial" w:hAnsi="Arial" w:cs="Arial"/>
                <w:sz w:val="20"/>
                <w:szCs w:val="20"/>
              </w:rPr>
            </w:pPr>
            <w:r w:rsidRPr="00C9173B">
              <w:rPr>
                <w:rFonts w:ascii="Arial" w:hAnsi="Arial" w:cs="Arial"/>
                <w:sz w:val="20"/>
                <w:szCs w:val="20"/>
              </w:rPr>
              <w:fldChar w:fldCharType="begin">
                <w:ffData>
                  <w:name w:val="Text71"/>
                  <w:enabled/>
                  <w:calcOnExit w:val="0"/>
                  <w:textInput/>
                </w:ffData>
              </w:fldChar>
            </w:r>
            <w:bookmarkStart w:id="29" w:name="Text71"/>
            <w:r w:rsidRPr="00C9173B">
              <w:rPr>
                <w:rFonts w:ascii="Arial" w:hAnsi="Arial" w:cs="Arial"/>
                <w:sz w:val="20"/>
                <w:szCs w:val="20"/>
              </w:rPr>
              <w:instrText xml:space="preserve"> FORMTEXT </w:instrText>
            </w:r>
            <w:r w:rsidRPr="00C9173B">
              <w:rPr>
                <w:rFonts w:ascii="Arial" w:hAnsi="Arial" w:cs="Arial"/>
                <w:sz w:val="20"/>
                <w:szCs w:val="20"/>
              </w:rPr>
            </w:r>
            <w:r w:rsidRPr="00C9173B">
              <w:rPr>
                <w:rFonts w:ascii="Arial" w:hAnsi="Arial" w:cs="Arial"/>
                <w:sz w:val="20"/>
                <w:szCs w:val="20"/>
              </w:rPr>
              <w:fldChar w:fldCharType="separate"/>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noProof/>
                <w:sz w:val="20"/>
                <w:szCs w:val="20"/>
              </w:rPr>
              <w:t> </w:t>
            </w:r>
            <w:r w:rsidRPr="00C9173B">
              <w:rPr>
                <w:rFonts w:ascii="Arial" w:hAnsi="Arial" w:cs="Arial"/>
                <w:sz w:val="20"/>
                <w:szCs w:val="20"/>
              </w:rPr>
              <w:fldChar w:fldCharType="end"/>
            </w:r>
            <w:bookmarkEnd w:id="29"/>
          </w:p>
          <w:p w14:paraId="5E0BF184" w14:textId="77777777" w:rsidR="0071598C" w:rsidRDefault="0071598C" w:rsidP="00AE5A1C">
            <w:pPr>
              <w:rPr>
                <w:rFonts w:ascii="Arial" w:hAnsi="Arial" w:cs="Arial"/>
              </w:rPr>
            </w:pPr>
          </w:p>
        </w:tc>
        <w:tc>
          <w:tcPr>
            <w:tcW w:w="1800" w:type="dxa"/>
          </w:tcPr>
          <w:p w14:paraId="0B3D3CCF" w14:textId="77777777" w:rsidR="0071598C" w:rsidRDefault="0071598C" w:rsidP="0071598C">
            <w:pPr>
              <w:jc w:val="both"/>
              <w:rPr>
                <w:rFonts w:ascii="Arial" w:hAnsi="Arial" w:cs="Arial"/>
                <w:b/>
                <w:i/>
                <w:sz w:val="20"/>
                <w:szCs w:val="20"/>
              </w:rPr>
            </w:pPr>
            <w:r w:rsidRPr="002C5063">
              <w:rPr>
                <w:rFonts w:ascii="Arial" w:hAnsi="Arial" w:cs="Arial"/>
                <w:b/>
                <w:i/>
                <w:sz w:val="20"/>
                <w:szCs w:val="20"/>
              </w:rPr>
              <w:t>Genehmigung</w:t>
            </w:r>
          </w:p>
          <w:p w14:paraId="47527B3C" w14:textId="77777777" w:rsidR="00F11787" w:rsidRDefault="00F11787" w:rsidP="0071598C">
            <w:pPr>
              <w:jc w:val="both"/>
              <w:rPr>
                <w:rFonts w:ascii="Arial" w:hAnsi="Arial" w:cs="Arial"/>
                <w:b/>
                <w:i/>
                <w:sz w:val="20"/>
                <w:szCs w:val="20"/>
              </w:rPr>
            </w:pPr>
          </w:p>
          <w:p w14:paraId="424E82D1" w14:textId="77777777" w:rsidR="00F11787" w:rsidRDefault="00F11787" w:rsidP="0071598C">
            <w:pPr>
              <w:jc w:val="both"/>
              <w:rPr>
                <w:rFonts w:ascii="Arial" w:hAnsi="Arial" w:cs="Arial"/>
                <w:b/>
                <w:i/>
                <w:sz w:val="20"/>
                <w:szCs w:val="20"/>
              </w:rPr>
            </w:pPr>
          </w:p>
          <w:p w14:paraId="58FD537B" w14:textId="77777777" w:rsidR="00F11787" w:rsidRDefault="00F11787" w:rsidP="0071598C">
            <w:pPr>
              <w:jc w:val="both"/>
              <w:rPr>
                <w:rFonts w:ascii="Arial" w:hAnsi="Arial" w:cs="Arial"/>
                <w:b/>
                <w:i/>
                <w:sz w:val="20"/>
                <w:szCs w:val="20"/>
              </w:rPr>
            </w:pPr>
          </w:p>
          <w:p w14:paraId="0978816F" w14:textId="77777777" w:rsidR="00F11787" w:rsidRDefault="00F11787" w:rsidP="0071598C">
            <w:pPr>
              <w:jc w:val="both"/>
              <w:rPr>
                <w:rFonts w:ascii="Arial" w:hAnsi="Arial" w:cs="Arial"/>
                <w:b/>
                <w:i/>
                <w:sz w:val="20"/>
                <w:szCs w:val="20"/>
              </w:rPr>
            </w:pPr>
          </w:p>
          <w:p w14:paraId="6F0A3A71" w14:textId="77777777" w:rsidR="00F11787" w:rsidRDefault="00F11787" w:rsidP="0071598C">
            <w:pPr>
              <w:jc w:val="both"/>
              <w:rPr>
                <w:rFonts w:ascii="Arial" w:hAnsi="Arial" w:cs="Arial"/>
                <w:b/>
                <w:i/>
                <w:sz w:val="20"/>
                <w:szCs w:val="20"/>
              </w:rPr>
            </w:pPr>
          </w:p>
          <w:p w14:paraId="7670E6F3" w14:textId="77777777" w:rsidR="00F11787" w:rsidRDefault="00F11787" w:rsidP="0071598C">
            <w:pPr>
              <w:jc w:val="both"/>
              <w:rPr>
                <w:rFonts w:ascii="Arial" w:hAnsi="Arial" w:cs="Arial"/>
                <w:b/>
                <w:i/>
                <w:sz w:val="20"/>
                <w:szCs w:val="20"/>
              </w:rPr>
            </w:pPr>
          </w:p>
          <w:p w14:paraId="6458F9AD" w14:textId="77777777" w:rsidR="00F11787" w:rsidRDefault="00F11787" w:rsidP="0071598C">
            <w:pPr>
              <w:jc w:val="both"/>
              <w:rPr>
                <w:rFonts w:ascii="Arial" w:hAnsi="Arial" w:cs="Arial"/>
                <w:b/>
                <w:i/>
                <w:sz w:val="20"/>
                <w:szCs w:val="20"/>
              </w:rPr>
            </w:pPr>
          </w:p>
          <w:p w14:paraId="446F565C" w14:textId="77777777" w:rsidR="00F11787" w:rsidRPr="0071598C" w:rsidRDefault="00F11787" w:rsidP="0071598C">
            <w:pPr>
              <w:jc w:val="both"/>
              <w:rPr>
                <w:rFonts w:ascii="Arial" w:hAnsi="Arial" w:cs="Arial"/>
                <w:b/>
                <w:i/>
                <w:sz w:val="20"/>
                <w:szCs w:val="20"/>
              </w:rPr>
            </w:pPr>
            <w:r w:rsidRPr="00D3297B">
              <w:rPr>
                <w:rFonts w:ascii="Arial" w:hAnsi="Arial" w:cs="Arial"/>
                <w:b/>
                <w:i/>
                <w:sz w:val="20"/>
                <w:szCs w:val="20"/>
              </w:rPr>
              <w:t>Unterschriften</w:t>
            </w:r>
          </w:p>
        </w:tc>
      </w:tr>
    </w:tbl>
    <w:p w14:paraId="02769B24" w14:textId="77777777" w:rsidR="007858E1" w:rsidRDefault="007858E1" w:rsidP="009C3000">
      <w:pPr>
        <w:jc w:val="both"/>
      </w:pPr>
    </w:p>
    <w:p w14:paraId="1B2A6E4D" w14:textId="77777777" w:rsidR="008856CD" w:rsidRDefault="008856CD" w:rsidP="009C3000">
      <w:pPr>
        <w:jc w:val="both"/>
      </w:pPr>
    </w:p>
    <w:sectPr w:rsidR="008856CD" w:rsidSect="00AE5A1C">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95E" w14:textId="77777777" w:rsidR="00DC3D77" w:rsidRDefault="00DC3D77" w:rsidP="00446B14">
      <w:r>
        <w:separator/>
      </w:r>
    </w:p>
  </w:endnote>
  <w:endnote w:type="continuationSeparator" w:id="0">
    <w:p w14:paraId="16456362" w14:textId="77777777" w:rsidR="00DC3D77" w:rsidRDefault="00DC3D77" w:rsidP="0044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F719" w14:textId="77777777" w:rsidR="00AD738D" w:rsidRDefault="00AD738D" w:rsidP="003A2CB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584396" w14:textId="77777777" w:rsidR="00AD738D" w:rsidRDefault="00AD73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102" w14:textId="77777777" w:rsidR="00AD738D" w:rsidRDefault="00AD738D" w:rsidP="003A2CB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90837">
      <w:rPr>
        <w:rStyle w:val="Seitenzahl"/>
        <w:noProof/>
      </w:rPr>
      <w:t>2</w:t>
    </w:r>
    <w:r>
      <w:rPr>
        <w:rStyle w:val="Seitenzahl"/>
      </w:rPr>
      <w:fldChar w:fldCharType="end"/>
    </w:r>
  </w:p>
  <w:p w14:paraId="5CFEF301" w14:textId="77777777" w:rsidR="00446B14" w:rsidRPr="003E5854" w:rsidRDefault="003E5854" w:rsidP="00AD738D">
    <w:pPr>
      <w:pStyle w:val="Fuzeile"/>
      <w:jc w:val="right"/>
      <w:rPr>
        <w:rFonts w:ascii="Arial" w:hAnsi="Arial" w:cs="Arial"/>
        <w:sz w:val="16"/>
        <w:szCs w:val="16"/>
      </w:rPr>
    </w:pPr>
    <w:r w:rsidRPr="003E5854">
      <w:rPr>
        <w:rFonts w:ascii="Arial" w:hAnsi="Arial" w:cs="Arial"/>
        <w:sz w:val="16"/>
        <w:szCs w:val="16"/>
      </w:rPr>
      <w:t>Muster Orgelbauvertrag Stand: 8.9.2014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0287" w14:textId="77777777" w:rsidR="00DC3D77" w:rsidRDefault="00DC3D77" w:rsidP="00446B14">
      <w:r>
        <w:separator/>
      </w:r>
    </w:p>
  </w:footnote>
  <w:footnote w:type="continuationSeparator" w:id="0">
    <w:p w14:paraId="7959AF44" w14:textId="77777777" w:rsidR="00DC3D77" w:rsidRDefault="00DC3D77" w:rsidP="00446B14">
      <w:r>
        <w:continuationSeparator/>
      </w:r>
    </w:p>
  </w:footnote>
  <w:footnote w:id="1">
    <w:p w14:paraId="4593589F" w14:textId="77777777" w:rsidR="00AE5A1C" w:rsidRPr="006B1E3A" w:rsidRDefault="00AE5A1C">
      <w:pPr>
        <w:pStyle w:val="Funotentext"/>
        <w:rPr>
          <w:rFonts w:ascii="Arial" w:hAnsi="Arial" w:cs="Arial"/>
          <w:sz w:val="18"/>
          <w:szCs w:val="18"/>
        </w:rPr>
      </w:pPr>
      <w:r w:rsidRPr="006B1E3A">
        <w:rPr>
          <w:rStyle w:val="Funotenzeichen"/>
          <w:rFonts w:ascii="Arial" w:hAnsi="Arial" w:cs="Arial"/>
          <w:sz w:val="18"/>
          <w:szCs w:val="18"/>
        </w:rPr>
        <w:footnoteRef/>
      </w:r>
      <w:r w:rsidRPr="006B1E3A">
        <w:rPr>
          <w:rFonts w:ascii="Arial" w:hAnsi="Arial" w:cs="Arial"/>
          <w:sz w:val="18"/>
          <w:szCs w:val="18"/>
        </w:rPr>
        <w:t xml:space="preserve"> Der Unternehmer trägt die Gefahr bis zur Abnahme des Werkes. Kommt der Besteller in Verzug der Annahme, so geht die Gefahr auf ihn über. Für den zufälligen Untergang und eine zufällige Verschlechterung des von dem Besteller gelieferten Stoffes ist der Unternehmer nicht verantwortlich.</w:t>
      </w:r>
    </w:p>
  </w:footnote>
  <w:footnote w:id="2">
    <w:p w14:paraId="40BBA29B" w14:textId="77777777" w:rsidR="00AD738D" w:rsidRPr="006B1E3A" w:rsidRDefault="00AD738D" w:rsidP="00AD738D">
      <w:pPr>
        <w:rPr>
          <w:rFonts w:ascii="Arial" w:hAnsi="Arial" w:cs="Arial"/>
          <w:sz w:val="18"/>
          <w:szCs w:val="18"/>
        </w:rPr>
      </w:pPr>
      <w:r w:rsidRPr="006B1E3A">
        <w:rPr>
          <w:rStyle w:val="Funotenzeichen"/>
          <w:rFonts w:ascii="Arial" w:hAnsi="Arial" w:cs="Arial"/>
          <w:sz w:val="18"/>
          <w:szCs w:val="18"/>
        </w:rPr>
        <w:footnoteRef/>
      </w:r>
      <w:r w:rsidRPr="006B1E3A">
        <w:rPr>
          <w:rFonts w:ascii="Arial" w:hAnsi="Arial" w:cs="Arial"/>
          <w:sz w:val="18"/>
          <w:szCs w:val="18"/>
        </w:rPr>
        <w:t xml:space="preserve"> </w:t>
      </w:r>
      <w:r>
        <w:rPr>
          <w:rFonts w:ascii="Arial" w:hAnsi="Arial" w:cs="Arial"/>
          <w:sz w:val="18"/>
          <w:szCs w:val="18"/>
        </w:rPr>
        <w:t>(</w:t>
      </w:r>
      <w:r w:rsidRPr="006B1E3A">
        <w:rPr>
          <w:rFonts w:ascii="Arial" w:hAnsi="Arial" w:cs="Arial"/>
          <w:sz w:val="18"/>
          <w:szCs w:val="18"/>
        </w:rPr>
        <w:t>1) Ist bei der Herstellung des Werkes eine Handlung des Bestellers erforderlich, so kann der Unternehmer, wenn der Besteller durch das Unterlassen der Handlung in Verzug der Annahme kommt, eine angemessene Entschädigung verlangen.</w:t>
      </w:r>
      <w:r>
        <w:rPr>
          <w:rFonts w:ascii="Arial" w:hAnsi="Arial" w:cs="Arial"/>
          <w:sz w:val="18"/>
          <w:szCs w:val="18"/>
        </w:rPr>
        <w:t xml:space="preserve"> (</w:t>
      </w:r>
      <w:r w:rsidRPr="006B1E3A">
        <w:rPr>
          <w:rFonts w:ascii="Arial" w:hAnsi="Arial" w:cs="Arial"/>
          <w:sz w:val="18"/>
          <w:szCs w:val="18"/>
        </w:rPr>
        <w:t>2) Die Höhe der Entschädigung bestimmt sich einerseits nach der Dauer des Verzugs und der Höhe der vereinbarten Vergütung, andererseits nach demjenigen, was der Unternehmer infolge des Verzugs an Aufwendungen erspart oder durch anderweitige Verwendung seiner Arbeitskraft erwerben kann.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FB1"/>
    <w:multiLevelType w:val="singleLevel"/>
    <w:tmpl w:val="20943C18"/>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 w15:restartNumberingAfterBreak="0">
    <w:nsid w:val="114D6174"/>
    <w:multiLevelType w:val="singleLevel"/>
    <w:tmpl w:val="C3120F22"/>
    <w:lvl w:ilvl="0">
      <w:start w:val="11"/>
      <w:numFmt w:val="decimal"/>
      <w:lvlText w:val="(%1)"/>
      <w:lvlJc w:val="left"/>
      <w:pPr>
        <w:tabs>
          <w:tab w:val="num" w:pos="400"/>
        </w:tabs>
        <w:ind w:left="400" w:hanging="400"/>
      </w:pPr>
      <w:rPr>
        <w:rFonts w:hint="default"/>
        <w:b/>
      </w:rPr>
    </w:lvl>
  </w:abstractNum>
  <w:abstractNum w:abstractNumId="2" w15:restartNumberingAfterBreak="0">
    <w:nsid w:val="13E869F3"/>
    <w:multiLevelType w:val="singleLevel"/>
    <w:tmpl w:val="20943C18"/>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15:restartNumberingAfterBreak="0">
    <w:nsid w:val="14134C7E"/>
    <w:multiLevelType w:val="hybridMultilevel"/>
    <w:tmpl w:val="8174C494"/>
    <w:lvl w:ilvl="0" w:tplc="04070001">
      <w:start w:val="1"/>
      <w:numFmt w:val="bullet"/>
      <w:lvlText w:val=""/>
      <w:lvlJc w:val="left"/>
      <w:pPr>
        <w:tabs>
          <w:tab w:val="num" w:pos="1156"/>
        </w:tabs>
        <w:ind w:left="1156" w:hanging="360"/>
      </w:pPr>
      <w:rPr>
        <w:rFonts w:ascii="Symbol" w:hAnsi="Symbol" w:hint="default"/>
      </w:rPr>
    </w:lvl>
    <w:lvl w:ilvl="1" w:tplc="04070003" w:tentative="1">
      <w:start w:val="1"/>
      <w:numFmt w:val="bullet"/>
      <w:lvlText w:val="o"/>
      <w:lvlJc w:val="left"/>
      <w:pPr>
        <w:tabs>
          <w:tab w:val="num" w:pos="1876"/>
        </w:tabs>
        <w:ind w:left="1876" w:hanging="360"/>
      </w:pPr>
      <w:rPr>
        <w:rFonts w:ascii="Courier New" w:hAnsi="Courier New" w:cs="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cs="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cs="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18CB5517"/>
    <w:multiLevelType w:val="singleLevel"/>
    <w:tmpl w:val="358C8E4C"/>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4002B05"/>
    <w:multiLevelType w:val="hybridMultilevel"/>
    <w:tmpl w:val="4FC82D9E"/>
    <w:lvl w:ilvl="0" w:tplc="04070001">
      <w:start w:val="1"/>
      <w:numFmt w:val="bullet"/>
      <w:lvlText w:val=""/>
      <w:lvlJc w:val="left"/>
      <w:pPr>
        <w:tabs>
          <w:tab w:val="num" w:pos="1433"/>
        </w:tabs>
        <w:ind w:left="1433" w:hanging="360"/>
      </w:pPr>
      <w:rPr>
        <w:rFonts w:ascii="Symbol" w:hAnsi="Symbol" w:hint="default"/>
      </w:rPr>
    </w:lvl>
    <w:lvl w:ilvl="1" w:tplc="04070003" w:tentative="1">
      <w:start w:val="1"/>
      <w:numFmt w:val="bullet"/>
      <w:lvlText w:val="o"/>
      <w:lvlJc w:val="left"/>
      <w:pPr>
        <w:tabs>
          <w:tab w:val="num" w:pos="2153"/>
        </w:tabs>
        <w:ind w:left="2153" w:hanging="360"/>
      </w:pPr>
      <w:rPr>
        <w:rFonts w:ascii="Courier New" w:hAnsi="Courier New" w:cs="Courier New" w:hint="default"/>
      </w:rPr>
    </w:lvl>
    <w:lvl w:ilvl="2" w:tplc="04070005" w:tentative="1">
      <w:start w:val="1"/>
      <w:numFmt w:val="bullet"/>
      <w:lvlText w:val=""/>
      <w:lvlJc w:val="left"/>
      <w:pPr>
        <w:tabs>
          <w:tab w:val="num" w:pos="2873"/>
        </w:tabs>
        <w:ind w:left="2873" w:hanging="360"/>
      </w:pPr>
      <w:rPr>
        <w:rFonts w:ascii="Wingdings" w:hAnsi="Wingdings" w:hint="default"/>
      </w:rPr>
    </w:lvl>
    <w:lvl w:ilvl="3" w:tplc="04070001" w:tentative="1">
      <w:start w:val="1"/>
      <w:numFmt w:val="bullet"/>
      <w:lvlText w:val=""/>
      <w:lvlJc w:val="left"/>
      <w:pPr>
        <w:tabs>
          <w:tab w:val="num" w:pos="3593"/>
        </w:tabs>
        <w:ind w:left="3593" w:hanging="360"/>
      </w:pPr>
      <w:rPr>
        <w:rFonts w:ascii="Symbol" w:hAnsi="Symbol" w:hint="default"/>
      </w:rPr>
    </w:lvl>
    <w:lvl w:ilvl="4" w:tplc="04070003" w:tentative="1">
      <w:start w:val="1"/>
      <w:numFmt w:val="bullet"/>
      <w:lvlText w:val="o"/>
      <w:lvlJc w:val="left"/>
      <w:pPr>
        <w:tabs>
          <w:tab w:val="num" w:pos="4313"/>
        </w:tabs>
        <w:ind w:left="4313" w:hanging="360"/>
      </w:pPr>
      <w:rPr>
        <w:rFonts w:ascii="Courier New" w:hAnsi="Courier New" w:cs="Courier New" w:hint="default"/>
      </w:rPr>
    </w:lvl>
    <w:lvl w:ilvl="5" w:tplc="04070005" w:tentative="1">
      <w:start w:val="1"/>
      <w:numFmt w:val="bullet"/>
      <w:lvlText w:val=""/>
      <w:lvlJc w:val="left"/>
      <w:pPr>
        <w:tabs>
          <w:tab w:val="num" w:pos="5033"/>
        </w:tabs>
        <w:ind w:left="5033" w:hanging="360"/>
      </w:pPr>
      <w:rPr>
        <w:rFonts w:ascii="Wingdings" w:hAnsi="Wingdings" w:hint="default"/>
      </w:rPr>
    </w:lvl>
    <w:lvl w:ilvl="6" w:tplc="04070001" w:tentative="1">
      <w:start w:val="1"/>
      <w:numFmt w:val="bullet"/>
      <w:lvlText w:val=""/>
      <w:lvlJc w:val="left"/>
      <w:pPr>
        <w:tabs>
          <w:tab w:val="num" w:pos="5753"/>
        </w:tabs>
        <w:ind w:left="5753" w:hanging="360"/>
      </w:pPr>
      <w:rPr>
        <w:rFonts w:ascii="Symbol" w:hAnsi="Symbol" w:hint="default"/>
      </w:rPr>
    </w:lvl>
    <w:lvl w:ilvl="7" w:tplc="04070003" w:tentative="1">
      <w:start w:val="1"/>
      <w:numFmt w:val="bullet"/>
      <w:lvlText w:val="o"/>
      <w:lvlJc w:val="left"/>
      <w:pPr>
        <w:tabs>
          <w:tab w:val="num" w:pos="6473"/>
        </w:tabs>
        <w:ind w:left="6473" w:hanging="360"/>
      </w:pPr>
      <w:rPr>
        <w:rFonts w:ascii="Courier New" w:hAnsi="Courier New" w:cs="Courier New" w:hint="default"/>
      </w:rPr>
    </w:lvl>
    <w:lvl w:ilvl="8" w:tplc="04070005" w:tentative="1">
      <w:start w:val="1"/>
      <w:numFmt w:val="bullet"/>
      <w:lvlText w:val=""/>
      <w:lvlJc w:val="left"/>
      <w:pPr>
        <w:tabs>
          <w:tab w:val="num" w:pos="7193"/>
        </w:tabs>
        <w:ind w:left="7193" w:hanging="360"/>
      </w:pPr>
      <w:rPr>
        <w:rFonts w:ascii="Wingdings" w:hAnsi="Wingdings" w:hint="default"/>
      </w:rPr>
    </w:lvl>
  </w:abstractNum>
  <w:abstractNum w:abstractNumId="6" w15:restartNumberingAfterBreak="0">
    <w:nsid w:val="489D7BA7"/>
    <w:multiLevelType w:val="hybridMultilevel"/>
    <w:tmpl w:val="1B4ED93E"/>
    <w:lvl w:ilvl="0" w:tplc="04070001">
      <w:start w:val="1"/>
      <w:numFmt w:val="bullet"/>
      <w:lvlText w:val=""/>
      <w:lvlJc w:val="left"/>
      <w:pPr>
        <w:tabs>
          <w:tab w:val="num" w:pos="1793"/>
        </w:tabs>
        <w:ind w:left="1793" w:hanging="360"/>
      </w:pPr>
      <w:rPr>
        <w:rFonts w:ascii="Symbol" w:hAnsi="Symbol" w:hint="default"/>
      </w:rPr>
    </w:lvl>
    <w:lvl w:ilvl="1" w:tplc="04070003" w:tentative="1">
      <w:start w:val="1"/>
      <w:numFmt w:val="bullet"/>
      <w:lvlText w:val="o"/>
      <w:lvlJc w:val="left"/>
      <w:pPr>
        <w:tabs>
          <w:tab w:val="num" w:pos="2513"/>
        </w:tabs>
        <w:ind w:left="2513" w:hanging="360"/>
      </w:pPr>
      <w:rPr>
        <w:rFonts w:ascii="Courier New" w:hAnsi="Courier New" w:cs="Courier New" w:hint="default"/>
      </w:rPr>
    </w:lvl>
    <w:lvl w:ilvl="2" w:tplc="04070005" w:tentative="1">
      <w:start w:val="1"/>
      <w:numFmt w:val="bullet"/>
      <w:lvlText w:val=""/>
      <w:lvlJc w:val="left"/>
      <w:pPr>
        <w:tabs>
          <w:tab w:val="num" w:pos="3233"/>
        </w:tabs>
        <w:ind w:left="3233" w:hanging="360"/>
      </w:pPr>
      <w:rPr>
        <w:rFonts w:ascii="Wingdings" w:hAnsi="Wingdings" w:hint="default"/>
      </w:rPr>
    </w:lvl>
    <w:lvl w:ilvl="3" w:tplc="04070001" w:tentative="1">
      <w:start w:val="1"/>
      <w:numFmt w:val="bullet"/>
      <w:lvlText w:val=""/>
      <w:lvlJc w:val="left"/>
      <w:pPr>
        <w:tabs>
          <w:tab w:val="num" w:pos="3953"/>
        </w:tabs>
        <w:ind w:left="3953" w:hanging="360"/>
      </w:pPr>
      <w:rPr>
        <w:rFonts w:ascii="Symbol" w:hAnsi="Symbol" w:hint="default"/>
      </w:rPr>
    </w:lvl>
    <w:lvl w:ilvl="4" w:tplc="04070003" w:tentative="1">
      <w:start w:val="1"/>
      <w:numFmt w:val="bullet"/>
      <w:lvlText w:val="o"/>
      <w:lvlJc w:val="left"/>
      <w:pPr>
        <w:tabs>
          <w:tab w:val="num" w:pos="4673"/>
        </w:tabs>
        <w:ind w:left="4673" w:hanging="360"/>
      </w:pPr>
      <w:rPr>
        <w:rFonts w:ascii="Courier New" w:hAnsi="Courier New" w:cs="Courier New" w:hint="default"/>
      </w:rPr>
    </w:lvl>
    <w:lvl w:ilvl="5" w:tplc="04070005" w:tentative="1">
      <w:start w:val="1"/>
      <w:numFmt w:val="bullet"/>
      <w:lvlText w:val=""/>
      <w:lvlJc w:val="left"/>
      <w:pPr>
        <w:tabs>
          <w:tab w:val="num" w:pos="5393"/>
        </w:tabs>
        <w:ind w:left="5393" w:hanging="360"/>
      </w:pPr>
      <w:rPr>
        <w:rFonts w:ascii="Wingdings" w:hAnsi="Wingdings" w:hint="default"/>
      </w:rPr>
    </w:lvl>
    <w:lvl w:ilvl="6" w:tplc="04070001" w:tentative="1">
      <w:start w:val="1"/>
      <w:numFmt w:val="bullet"/>
      <w:lvlText w:val=""/>
      <w:lvlJc w:val="left"/>
      <w:pPr>
        <w:tabs>
          <w:tab w:val="num" w:pos="6113"/>
        </w:tabs>
        <w:ind w:left="6113" w:hanging="360"/>
      </w:pPr>
      <w:rPr>
        <w:rFonts w:ascii="Symbol" w:hAnsi="Symbol" w:hint="default"/>
      </w:rPr>
    </w:lvl>
    <w:lvl w:ilvl="7" w:tplc="04070003" w:tentative="1">
      <w:start w:val="1"/>
      <w:numFmt w:val="bullet"/>
      <w:lvlText w:val="o"/>
      <w:lvlJc w:val="left"/>
      <w:pPr>
        <w:tabs>
          <w:tab w:val="num" w:pos="6833"/>
        </w:tabs>
        <w:ind w:left="6833" w:hanging="360"/>
      </w:pPr>
      <w:rPr>
        <w:rFonts w:ascii="Courier New" w:hAnsi="Courier New" w:cs="Courier New" w:hint="default"/>
      </w:rPr>
    </w:lvl>
    <w:lvl w:ilvl="8" w:tplc="04070005" w:tentative="1">
      <w:start w:val="1"/>
      <w:numFmt w:val="bullet"/>
      <w:lvlText w:val=""/>
      <w:lvlJc w:val="left"/>
      <w:pPr>
        <w:tabs>
          <w:tab w:val="num" w:pos="7553"/>
        </w:tabs>
        <w:ind w:left="7553" w:hanging="360"/>
      </w:pPr>
      <w:rPr>
        <w:rFonts w:ascii="Wingdings" w:hAnsi="Wingdings" w:hint="default"/>
      </w:rPr>
    </w:lvl>
  </w:abstractNum>
  <w:abstractNum w:abstractNumId="7" w15:restartNumberingAfterBreak="0">
    <w:nsid w:val="5D7819B8"/>
    <w:multiLevelType w:val="singleLevel"/>
    <w:tmpl w:val="B1689178"/>
    <w:lvl w:ilvl="0">
      <w:start w:val="1"/>
      <w:numFmt w:val="decimal"/>
      <w:lvlText w:val="%1)"/>
      <w:lvlJc w:val="left"/>
      <w:pPr>
        <w:tabs>
          <w:tab w:val="num" w:pos="360"/>
        </w:tabs>
        <w:ind w:left="360" w:hanging="360"/>
      </w:pPr>
      <w:rPr>
        <w:rFonts w:hint="default"/>
      </w:rPr>
    </w:lvl>
  </w:abstractNum>
  <w:abstractNum w:abstractNumId="8" w15:restartNumberingAfterBreak="0">
    <w:nsid w:val="5FCC6967"/>
    <w:multiLevelType w:val="hybridMultilevel"/>
    <w:tmpl w:val="8C58ABEA"/>
    <w:lvl w:ilvl="0" w:tplc="869230CC">
      <w:numFmt w:val="bullet"/>
      <w:lvlText w:val="-"/>
      <w:lvlJc w:val="left"/>
      <w:pPr>
        <w:tabs>
          <w:tab w:val="num" w:pos="1433"/>
        </w:tabs>
        <w:ind w:left="1433" w:hanging="360"/>
      </w:pPr>
      <w:rPr>
        <w:rFonts w:ascii="Arial" w:eastAsia="Times New Roman" w:hAnsi="Arial" w:cs="Arial" w:hint="default"/>
      </w:rPr>
    </w:lvl>
    <w:lvl w:ilvl="1" w:tplc="04070003" w:tentative="1">
      <w:start w:val="1"/>
      <w:numFmt w:val="bullet"/>
      <w:lvlText w:val="o"/>
      <w:lvlJc w:val="left"/>
      <w:pPr>
        <w:tabs>
          <w:tab w:val="num" w:pos="2153"/>
        </w:tabs>
        <w:ind w:left="2153" w:hanging="360"/>
      </w:pPr>
      <w:rPr>
        <w:rFonts w:ascii="Courier New" w:hAnsi="Courier New" w:cs="Courier New" w:hint="default"/>
      </w:rPr>
    </w:lvl>
    <w:lvl w:ilvl="2" w:tplc="04070005" w:tentative="1">
      <w:start w:val="1"/>
      <w:numFmt w:val="bullet"/>
      <w:lvlText w:val=""/>
      <w:lvlJc w:val="left"/>
      <w:pPr>
        <w:tabs>
          <w:tab w:val="num" w:pos="2873"/>
        </w:tabs>
        <w:ind w:left="2873" w:hanging="360"/>
      </w:pPr>
      <w:rPr>
        <w:rFonts w:ascii="Wingdings" w:hAnsi="Wingdings" w:hint="default"/>
      </w:rPr>
    </w:lvl>
    <w:lvl w:ilvl="3" w:tplc="04070001" w:tentative="1">
      <w:start w:val="1"/>
      <w:numFmt w:val="bullet"/>
      <w:lvlText w:val=""/>
      <w:lvlJc w:val="left"/>
      <w:pPr>
        <w:tabs>
          <w:tab w:val="num" w:pos="3593"/>
        </w:tabs>
        <w:ind w:left="3593" w:hanging="360"/>
      </w:pPr>
      <w:rPr>
        <w:rFonts w:ascii="Symbol" w:hAnsi="Symbol" w:hint="default"/>
      </w:rPr>
    </w:lvl>
    <w:lvl w:ilvl="4" w:tplc="04070003" w:tentative="1">
      <w:start w:val="1"/>
      <w:numFmt w:val="bullet"/>
      <w:lvlText w:val="o"/>
      <w:lvlJc w:val="left"/>
      <w:pPr>
        <w:tabs>
          <w:tab w:val="num" w:pos="4313"/>
        </w:tabs>
        <w:ind w:left="4313" w:hanging="360"/>
      </w:pPr>
      <w:rPr>
        <w:rFonts w:ascii="Courier New" w:hAnsi="Courier New" w:cs="Courier New" w:hint="default"/>
      </w:rPr>
    </w:lvl>
    <w:lvl w:ilvl="5" w:tplc="04070005" w:tentative="1">
      <w:start w:val="1"/>
      <w:numFmt w:val="bullet"/>
      <w:lvlText w:val=""/>
      <w:lvlJc w:val="left"/>
      <w:pPr>
        <w:tabs>
          <w:tab w:val="num" w:pos="5033"/>
        </w:tabs>
        <w:ind w:left="5033" w:hanging="360"/>
      </w:pPr>
      <w:rPr>
        <w:rFonts w:ascii="Wingdings" w:hAnsi="Wingdings" w:hint="default"/>
      </w:rPr>
    </w:lvl>
    <w:lvl w:ilvl="6" w:tplc="04070001" w:tentative="1">
      <w:start w:val="1"/>
      <w:numFmt w:val="bullet"/>
      <w:lvlText w:val=""/>
      <w:lvlJc w:val="left"/>
      <w:pPr>
        <w:tabs>
          <w:tab w:val="num" w:pos="5753"/>
        </w:tabs>
        <w:ind w:left="5753" w:hanging="360"/>
      </w:pPr>
      <w:rPr>
        <w:rFonts w:ascii="Symbol" w:hAnsi="Symbol" w:hint="default"/>
      </w:rPr>
    </w:lvl>
    <w:lvl w:ilvl="7" w:tplc="04070003" w:tentative="1">
      <w:start w:val="1"/>
      <w:numFmt w:val="bullet"/>
      <w:lvlText w:val="o"/>
      <w:lvlJc w:val="left"/>
      <w:pPr>
        <w:tabs>
          <w:tab w:val="num" w:pos="6473"/>
        </w:tabs>
        <w:ind w:left="6473" w:hanging="360"/>
      </w:pPr>
      <w:rPr>
        <w:rFonts w:ascii="Courier New" w:hAnsi="Courier New" w:cs="Courier New" w:hint="default"/>
      </w:rPr>
    </w:lvl>
    <w:lvl w:ilvl="8" w:tplc="04070005" w:tentative="1">
      <w:start w:val="1"/>
      <w:numFmt w:val="bullet"/>
      <w:lvlText w:val=""/>
      <w:lvlJc w:val="left"/>
      <w:pPr>
        <w:tabs>
          <w:tab w:val="num" w:pos="7193"/>
        </w:tabs>
        <w:ind w:left="7193" w:hanging="360"/>
      </w:pPr>
      <w:rPr>
        <w:rFonts w:ascii="Wingdings" w:hAnsi="Wingdings" w:hint="default"/>
      </w:rPr>
    </w:lvl>
  </w:abstractNum>
  <w:abstractNum w:abstractNumId="9" w15:restartNumberingAfterBreak="0">
    <w:nsid w:val="627C6AAF"/>
    <w:multiLevelType w:val="singleLevel"/>
    <w:tmpl w:val="9710D84C"/>
    <w:lvl w:ilvl="0">
      <w:start w:val="4347"/>
      <w:numFmt w:val="bullet"/>
      <w:lvlText w:val="–"/>
      <w:lvlJc w:val="left"/>
      <w:pPr>
        <w:tabs>
          <w:tab w:val="num" w:pos="360"/>
        </w:tabs>
        <w:ind w:left="284" w:hanging="284"/>
      </w:pPr>
      <w:rPr>
        <w:rFonts w:ascii="Times New Roman" w:hAnsi="Times New Roman" w:hint="default"/>
      </w:rPr>
    </w:lvl>
  </w:abstractNum>
  <w:abstractNum w:abstractNumId="10" w15:restartNumberingAfterBreak="0">
    <w:nsid w:val="664E0AC2"/>
    <w:multiLevelType w:val="hybridMultilevel"/>
    <w:tmpl w:val="C554DBF6"/>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D381849"/>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8"/>
  </w:num>
  <w:num w:numId="4">
    <w:abstractNumId w:val="9"/>
  </w:num>
  <w:num w:numId="5">
    <w:abstractNumId w:val="4"/>
  </w:num>
  <w:num w:numId="6">
    <w:abstractNumId w:val="11"/>
  </w:num>
  <w:num w:numId="7">
    <w:abstractNumId w:val="7"/>
  </w:num>
  <w:num w:numId="8">
    <w:abstractNumId w:val="0"/>
  </w:num>
  <w:num w:numId="9">
    <w:abstractNumId w:val="3"/>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244"/>
    <w:rsid w:val="0000642A"/>
    <w:rsid w:val="000068C6"/>
    <w:rsid w:val="00010C62"/>
    <w:rsid w:val="0001174A"/>
    <w:rsid w:val="00015253"/>
    <w:rsid w:val="000238AD"/>
    <w:rsid w:val="0002530E"/>
    <w:rsid w:val="00032930"/>
    <w:rsid w:val="00043AF0"/>
    <w:rsid w:val="00045199"/>
    <w:rsid w:val="00047545"/>
    <w:rsid w:val="0005255A"/>
    <w:rsid w:val="00053EFE"/>
    <w:rsid w:val="00057F44"/>
    <w:rsid w:val="0006498C"/>
    <w:rsid w:val="0006620A"/>
    <w:rsid w:val="00074347"/>
    <w:rsid w:val="00083283"/>
    <w:rsid w:val="0008339B"/>
    <w:rsid w:val="0008390D"/>
    <w:rsid w:val="0009406B"/>
    <w:rsid w:val="000A01BC"/>
    <w:rsid w:val="000A08C0"/>
    <w:rsid w:val="000A2E1E"/>
    <w:rsid w:val="000B10D4"/>
    <w:rsid w:val="000B4A1D"/>
    <w:rsid w:val="000B5911"/>
    <w:rsid w:val="000C3925"/>
    <w:rsid w:val="000D1550"/>
    <w:rsid w:val="000D4061"/>
    <w:rsid w:val="000E4D8E"/>
    <w:rsid w:val="000F2C08"/>
    <w:rsid w:val="000F36E0"/>
    <w:rsid w:val="0010359C"/>
    <w:rsid w:val="00106590"/>
    <w:rsid w:val="00107374"/>
    <w:rsid w:val="0011015E"/>
    <w:rsid w:val="0011233E"/>
    <w:rsid w:val="00114AD1"/>
    <w:rsid w:val="00116A9E"/>
    <w:rsid w:val="0012604E"/>
    <w:rsid w:val="00126F1F"/>
    <w:rsid w:val="00134A68"/>
    <w:rsid w:val="00141F14"/>
    <w:rsid w:val="00143A7A"/>
    <w:rsid w:val="001468B1"/>
    <w:rsid w:val="00151944"/>
    <w:rsid w:val="00155016"/>
    <w:rsid w:val="001576FC"/>
    <w:rsid w:val="0017772E"/>
    <w:rsid w:val="00181E6E"/>
    <w:rsid w:val="001877F2"/>
    <w:rsid w:val="00193E6A"/>
    <w:rsid w:val="001A5C2B"/>
    <w:rsid w:val="001B2D3A"/>
    <w:rsid w:val="001B34E8"/>
    <w:rsid w:val="001B5344"/>
    <w:rsid w:val="001C045F"/>
    <w:rsid w:val="001C0FB3"/>
    <w:rsid w:val="001C2C2C"/>
    <w:rsid w:val="001D2BD0"/>
    <w:rsid w:val="001D363A"/>
    <w:rsid w:val="001E0B5C"/>
    <w:rsid w:val="001E497D"/>
    <w:rsid w:val="001F5A00"/>
    <w:rsid w:val="00201EBC"/>
    <w:rsid w:val="00202CE1"/>
    <w:rsid w:val="00204E5A"/>
    <w:rsid w:val="00205637"/>
    <w:rsid w:val="002114B7"/>
    <w:rsid w:val="002131DD"/>
    <w:rsid w:val="00217453"/>
    <w:rsid w:val="00221244"/>
    <w:rsid w:val="00224D8B"/>
    <w:rsid w:val="00224EC8"/>
    <w:rsid w:val="00234215"/>
    <w:rsid w:val="00242162"/>
    <w:rsid w:val="002457A9"/>
    <w:rsid w:val="002466F5"/>
    <w:rsid w:val="00246CA3"/>
    <w:rsid w:val="002504FC"/>
    <w:rsid w:val="00250AB2"/>
    <w:rsid w:val="00251611"/>
    <w:rsid w:val="00255A20"/>
    <w:rsid w:val="00256CE9"/>
    <w:rsid w:val="00262D26"/>
    <w:rsid w:val="00265419"/>
    <w:rsid w:val="00273BFF"/>
    <w:rsid w:val="00273C3D"/>
    <w:rsid w:val="00274BC6"/>
    <w:rsid w:val="00274E09"/>
    <w:rsid w:val="00281593"/>
    <w:rsid w:val="002835AE"/>
    <w:rsid w:val="00285F12"/>
    <w:rsid w:val="00286026"/>
    <w:rsid w:val="00297425"/>
    <w:rsid w:val="002B192E"/>
    <w:rsid w:val="002B2C04"/>
    <w:rsid w:val="002B7BD6"/>
    <w:rsid w:val="002C3FD2"/>
    <w:rsid w:val="002C5063"/>
    <w:rsid w:val="002C723E"/>
    <w:rsid w:val="002D0DE3"/>
    <w:rsid w:val="002D3DDC"/>
    <w:rsid w:val="002D5994"/>
    <w:rsid w:val="002D6A85"/>
    <w:rsid w:val="002D7E15"/>
    <w:rsid w:val="002F2436"/>
    <w:rsid w:val="002F2CA3"/>
    <w:rsid w:val="002F4C73"/>
    <w:rsid w:val="002F56EE"/>
    <w:rsid w:val="0030005F"/>
    <w:rsid w:val="003022E5"/>
    <w:rsid w:val="003024C9"/>
    <w:rsid w:val="00304DF2"/>
    <w:rsid w:val="00304ECE"/>
    <w:rsid w:val="00310ACF"/>
    <w:rsid w:val="00320074"/>
    <w:rsid w:val="00325935"/>
    <w:rsid w:val="003306D6"/>
    <w:rsid w:val="0033214F"/>
    <w:rsid w:val="003333B9"/>
    <w:rsid w:val="00333471"/>
    <w:rsid w:val="00335E5F"/>
    <w:rsid w:val="003401E2"/>
    <w:rsid w:val="00341422"/>
    <w:rsid w:val="0034624F"/>
    <w:rsid w:val="00347574"/>
    <w:rsid w:val="00366D7B"/>
    <w:rsid w:val="00370C9D"/>
    <w:rsid w:val="00372872"/>
    <w:rsid w:val="00374014"/>
    <w:rsid w:val="00375C46"/>
    <w:rsid w:val="003769E0"/>
    <w:rsid w:val="00377AF3"/>
    <w:rsid w:val="00384502"/>
    <w:rsid w:val="00386A6B"/>
    <w:rsid w:val="00387642"/>
    <w:rsid w:val="003A2CBC"/>
    <w:rsid w:val="003A7C9C"/>
    <w:rsid w:val="003A7F45"/>
    <w:rsid w:val="003B2A83"/>
    <w:rsid w:val="003B7B16"/>
    <w:rsid w:val="003B7DA4"/>
    <w:rsid w:val="003C40C5"/>
    <w:rsid w:val="003D7755"/>
    <w:rsid w:val="003E0756"/>
    <w:rsid w:val="003E3070"/>
    <w:rsid w:val="003E5854"/>
    <w:rsid w:val="003E6ABB"/>
    <w:rsid w:val="003F301F"/>
    <w:rsid w:val="003F4DE1"/>
    <w:rsid w:val="0041224A"/>
    <w:rsid w:val="0041286E"/>
    <w:rsid w:val="00416B17"/>
    <w:rsid w:val="004211F2"/>
    <w:rsid w:val="00425932"/>
    <w:rsid w:val="004327FB"/>
    <w:rsid w:val="0043791F"/>
    <w:rsid w:val="00444201"/>
    <w:rsid w:val="00446B14"/>
    <w:rsid w:val="004477BC"/>
    <w:rsid w:val="00454C80"/>
    <w:rsid w:val="00457E3A"/>
    <w:rsid w:val="00460D6B"/>
    <w:rsid w:val="00461FB5"/>
    <w:rsid w:val="0047076A"/>
    <w:rsid w:val="00476198"/>
    <w:rsid w:val="004903B3"/>
    <w:rsid w:val="0049504F"/>
    <w:rsid w:val="00495A26"/>
    <w:rsid w:val="004B1B43"/>
    <w:rsid w:val="004C1D47"/>
    <w:rsid w:val="004C1EC3"/>
    <w:rsid w:val="004C4DBE"/>
    <w:rsid w:val="004F060F"/>
    <w:rsid w:val="004F23FC"/>
    <w:rsid w:val="004F7D86"/>
    <w:rsid w:val="00505135"/>
    <w:rsid w:val="00511EA4"/>
    <w:rsid w:val="00537FC4"/>
    <w:rsid w:val="005428DF"/>
    <w:rsid w:val="00546F60"/>
    <w:rsid w:val="00547D12"/>
    <w:rsid w:val="00564B4C"/>
    <w:rsid w:val="00565A67"/>
    <w:rsid w:val="005701F8"/>
    <w:rsid w:val="00571223"/>
    <w:rsid w:val="005722A2"/>
    <w:rsid w:val="005849EE"/>
    <w:rsid w:val="00585942"/>
    <w:rsid w:val="005915B5"/>
    <w:rsid w:val="00591A81"/>
    <w:rsid w:val="00594086"/>
    <w:rsid w:val="005A2A79"/>
    <w:rsid w:val="005A3DC2"/>
    <w:rsid w:val="005A535A"/>
    <w:rsid w:val="005A6A3A"/>
    <w:rsid w:val="005B3268"/>
    <w:rsid w:val="005B6FEE"/>
    <w:rsid w:val="005D1FA5"/>
    <w:rsid w:val="005D427A"/>
    <w:rsid w:val="005D5904"/>
    <w:rsid w:val="005D7359"/>
    <w:rsid w:val="005E0E21"/>
    <w:rsid w:val="005E1F97"/>
    <w:rsid w:val="005E63BB"/>
    <w:rsid w:val="005F117A"/>
    <w:rsid w:val="00604795"/>
    <w:rsid w:val="0060777A"/>
    <w:rsid w:val="006115F5"/>
    <w:rsid w:val="0061346B"/>
    <w:rsid w:val="00616A26"/>
    <w:rsid w:val="00617480"/>
    <w:rsid w:val="00624896"/>
    <w:rsid w:val="0063704C"/>
    <w:rsid w:val="00645EC7"/>
    <w:rsid w:val="00662038"/>
    <w:rsid w:val="00662BEE"/>
    <w:rsid w:val="00665EAF"/>
    <w:rsid w:val="00672F8A"/>
    <w:rsid w:val="00677409"/>
    <w:rsid w:val="0068019A"/>
    <w:rsid w:val="006802AB"/>
    <w:rsid w:val="00680EB4"/>
    <w:rsid w:val="0068253A"/>
    <w:rsid w:val="00687D41"/>
    <w:rsid w:val="00692102"/>
    <w:rsid w:val="0069238F"/>
    <w:rsid w:val="00693814"/>
    <w:rsid w:val="00695BDD"/>
    <w:rsid w:val="006A521D"/>
    <w:rsid w:val="006B1E3A"/>
    <w:rsid w:val="006B3FCE"/>
    <w:rsid w:val="006C76FA"/>
    <w:rsid w:val="006D609E"/>
    <w:rsid w:val="006E453B"/>
    <w:rsid w:val="007006AA"/>
    <w:rsid w:val="00700B17"/>
    <w:rsid w:val="007061C1"/>
    <w:rsid w:val="00714348"/>
    <w:rsid w:val="0071598C"/>
    <w:rsid w:val="00723050"/>
    <w:rsid w:val="00724169"/>
    <w:rsid w:val="007245CD"/>
    <w:rsid w:val="00724B3B"/>
    <w:rsid w:val="007259AF"/>
    <w:rsid w:val="0072701A"/>
    <w:rsid w:val="00750440"/>
    <w:rsid w:val="00750F1C"/>
    <w:rsid w:val="00753F5E"/>
    <w:rsid w:val="007578AC"/>
    <w:rsid w:val="007609B5"/>
    <w:rsid w:val="00763439"/>
    <w:rsid w:val="00781CD1"/>
    <w:rsid w:val="007858E1"/>
    <w:rsid w:val="00787011"/>
    <w:rsid w:val="0079179B"/>
    <w:rsid w:val="007A0AC9"/>
    <w:rsid w:val="007A527F"/>
    <w:rsid w:val="007A5321"/>
    <w:rsid w:val="007C634C"/>
    <w:rsid w:val="007D3548"/>
    <w:rsid w:val="007D5753"/>
    <w:rsid w:val="007E7DFA"/>
    <w:rsid w:val="007F2617"/>
    <w:rsid w:val="007F2806"/>
    <w:rsid w:val="007F4F17"/>
    <w:rsid w:val="00813A4A"/>
    <w:rsid w:val="0081507A"/>
    <w:rsid w:val="0082626F"/>
    <w:rsid w:val="00830EED"/>
    <w:rsid w:val="0083301A"/>
    <w:rsid w:val="0084242A"/>
    <w:rsid w:val="00865797"/>
    <w:rsid w:val="0087341C"/>
    <w:rsid w:val="008856CD"/>
    <w:rsid w:val="008942F3"/>
    <w:rsid w:val="00894C00"/>
    <w:rsid w:val="008977E6"/>
    <w:rsid w:val="00897857"/>
    <w:rsid w:val="008A0A16"/>
    <w:rsid w:val="008A2AB6"/>
    <w:rsid w:val="008A6A45"/>
    <w:rsid w:val="008A6B32"/>
    <w:rsid w:val="008C274F"/>
    <w:rsid w:val="008C70EA"/>
    <w:rsid w:val="008D552D"/>
    <w:rsid w:val="008E3147"/>
    <w:rsid w:val="008E52EB"/>
    <w:rsid w:val="008E69A2"/>
    <w:rsid w:val="008F1CE8"/>
    <w:rsid w:val="008F64D0"/>
    <w:rsid w:val="0090114E"/>
    <w:rsid w:val="00901576"/>
    <w:rsid w:val="00902E4D"/>
    <w:rsid w:val="00912398"/>
    <w:rsid w:val="00913F9F"/>
    <w:rsid w:val="009202AD"/>
    <w:rsid w:val="00922481"/>
    <w:rsid w:val="009226A8"/>
    <w:rsid w:val="00924DCE"/>
    <w:rsid w:val="009307D2"/>
    <w:rsid w:val="00935EA6"/>
    <w:rsid w:val="009365FE"/>
    <w:rsid w:val="00942FD6"/>
    <w:rsid w:val="00947D0F"/>
    <w:rsid w:val="00952BDC"/>
    <w:rsid w:val="009531FA"/>
    <w:rsid w:val="00962F4B"/>
    <w:rsid w:val="00966C54"/>
    <w:rsid w:val="00976AD6"/>
    <w:rsid w:val="009850F6"/>
    <w:rsid w:val="00990837"/>
    <w:rsid w:val="00991136"/>
    <w:rsid w:val="009B17B5"/>
    <w:rsid w:val="009B1FFD"/>
    <w:rsid w:val="009B2B79"/>
    <w:rsid w:val="009B529D"/>
    <w:rsid w:val="009C3000"/>
    <w:rsid w:val="009C65BC"/>
    <w:rsid w:val="009D53ED"/>
    <w:rsid w:val="009D5B41"/>
    <w:rsid w:val="009F13DA"/>
    <w:rsid w:val="009F2DFC"/>
    <w:rsid w:val="00A028D5"/>
    <w:rsid w:val="00A0360C"/>
    <w:rsid w:val="00A07006"/>
    <w:rsid w:val="00A1528D"/>
    <w:rsid w:val="00A17C46"/>
    <w:rsid w:val="00A21924"/>
    <w:rsid w:val="00A432D5"/>
    <w:rsid w:val="00A47CEB"/>
    <w:rsid w:val="00A53B1D"/>
    <w:rsid w:val="00A54D79"/>
    <w:rsid w:val="00A67B3F"/>
    <w:rsid w:val="00A94CC2"/>
    <w:rsid w:val="00AA3C9B"/>
    <w:rsid w:val="00AA5B7F"/>
    <w:rsid w:val="00AB50FA"/>
    <w:rsid w:val="00AC34CC"/>
    <w:rsid w:val="00AD738D"/>
    <w:rsid w:val="00AE025C"/>
    <w:rsid w:val="00AE0F33"/>
    <w:rsid w:val="00AE2E68"/>
    <w:rsid w:val="00AE4A0F"/>
    <w:rsid w:val="00AE5A1C"/>
    <w:rsid w:val="00AE6E94"/>
    <w:rsid w:val="00AF4369"/>
    <w:rsid w:val="00AF5634"/>
    <w:rsid w:val="00B117CC"/>
    <w:rsid w:val="00B12A2B"/>
    <w:rsid w:val="00B15E00"/>
    <w:rsid w:val="00B26289"/>
    <w:rsid w:val="00B269FD"/>
    <w:rsid w:val="00B315E4"/>
    <w:rsid w:val="00B34702"/>
    <w:rsid w:val="00B36AC2"/>
    <w:rsid w:val="00B372C0"/>
    <w:rsid w:val="00B41000"/>
    <w:rsid w:val="00B44BD8"/>
    <w:rsid w:val="00B46658"/>
    <w:rsid w:val="00B53D5B"/>
    <w:rsid w:val="00B563EA"/>
    <w:rsid w:val="00B62480"/>
    <w:rsid w:val="00B6484F"/>
    <w:rsid w:val="00B66944"/>
    <w:rsid w:val="00B66F99"/>
    <w:rsid w:val="00B70A33"/>
    <w:rsid w:val="00B718E8"/>
    <w:rsid w:val="00B744C4"/>
    <w:rsid w:val="00B751B6"/>
    <w:rsid w:val="00B7795C"/>
    <w:rsid w:val="00B877AD"/>
    <w:rsid w:val="00B9715D"/>
    <w:rsid w:val="00BA0674"/>
    <w:rsid w:val="00BA2461"/>
    <w:rsid w:val="00BB5421"/>
    <w:rsid w:val="00BC6056"/>
    <w:rsid w:val="00BC7BA3"/>
    <w:rsid w:val="00BE43AE"/>
    <w:rsid w:val="00BE5213"/>
    <w:rsid w:val="00BE7E85"/>
    <w:rsid w:val="00BF0084"/>
    <w:rsid w:val="00BF0E6B"/>
    <w:rsid w:val="00BF3746"/>
    <w:rsid w:val="00BF5DD7"/>
    <w:rsid w:val="00C01120"/>
    <w:rsid w:val="00C03533"/>
    <w:rsid w:val="00C100FF"/>
    <w:rsid w:val="00C15EAB"/>
    <w:rsid w:val="00C17FAB"/>
    <w:rsid w:val="00C37819"/>
    <w:rsid w:val="00C40E9D"/>
    <w:rsid w:val="00C470A7"/>
    <w:rsid w:val="00C537E8"/>
    <w:rsid w:val="00C567DF"/>
    <w:rsid w:val="00C61D69"/>
    <w:rsid w:val="00C64BBC"/>
    <w:rsid w:val="00C650DD"/>
    <w:rsid w:val="00C74DD0"/>
    <w:rsid w:val="00C9173B"/>
    <w:rsid w:val="00C927D2"/>
    <w:rsid w:val="00C96B8D"/>
    <w:rsid w:val="00CA3D5B"/>
    <w:rsid w:val="00CA3FB2"/>
    <w:rsid w:val="00CB1719"/>
    <w:rsid w:val="00CB2A24"/>
    <w:rsid w:val="00CB43BD"/>
    <w:rsid w:val="00CB60F2"/>
    <w:rsid w:val="00CB7186"/>
    <w:rsid w:val="00CC26C1"/>
    <w:rsid w:val="00CC3179"/>
    <w:rsid w:val="00CC779D"/>
    <w:rsid w:val="00CE26F3"/>
    <w:rsid w:val="00CE5CC3"/>
    <w:rsid w:val="00CF4253"/>
    <w:rsid w:val="00D01B5A"/>
    <w:rsid w:val="00D04E9B"/>
    <w:rsid w:val="00D0525E"/>
    <w:rsid w:val="00D1097E"/>
    <w:rsid w:val="00D14BE1"/>
    <w:rsid w:val="00D3278A"/>
    <w:rsid w:val="00D3297B"/>
    <w:rsid w:val="00D33E97"/>
    <w:rsid w:val="00D4685F"/>
    <w:rsid w:val="00D55B27"/>
    <w:rsid w:val="00D57338"/>
    <w:rsid w:val="00D70C9C"/>
    <w:rsid w:val="00D730FC"/>
    <w:rsid w:val="00D74A17"/>
    <w:rsid w:val="00D75A86"/>
    <w:rsid w:val="00D80E32"/>
    <w:rsid w:val="00D8274A"/>
    <w:rsid w:val="00D85C37"/>
    <w:rsid w:val="00D87529"/>
    <w:rsid w:val="00D9532D"/>
    <w:rsid w:val="00D97A22"/>
    <w:rsid w:val="00DA1D3C"/>
    <w:rsid w:val="00DA3F9F"/>
    <w:rsid w:val="00DA6DBB"/>
    <w:rsid w:val="00DA7D3E"/>
    <w:rsid w:val="00DB0A3B"/>
    <w:rsid w:val="00DB11B1"/>
    <w:rsid w:val="00DB1D76"/>
    <w:rsid w:val="00DB704E"/>
    <w:rsid w:val="00DC32A9"/>
    <w:rsid w:val="00DC3D77"/>
    <w:rsid w:val="00DC526A"/>
    <w:rsid w:val="00DC5BF0"/>
    <w:rsid w:val="00DC613C"/>
    <w:rsid w:val="00DD1944"/>
    <w:rsid w:val="00DD5C9C"/>
    <w:rsid w:val="00DE2FDD"/>
    <w:rsid w:val="00DE4584"/>
    <w:rsid w:val="00DF26EF"/>
    <w:rsid w:val="00DF29A1"/>
    <w:rsid w:val="00DF52CE"/>
    <w:rsid w:val="00DF5338"/>
    <w:rsid w:val="00E026AA"/>
    <w:rsid w:val="00E04BA0"/>
    <w:rsid w:val="00E11007"/>
    <w:rsid w:val="00E126A7"/>
    <w:rsid w:val="00E15351"/>
    <w:rsid w:val="00E17975"/>
    <w:rsid w:val="00E23A92"/>
    <w:rsid w:val="00E30B67"/>
    <w:rsid w:val="00E34328"/>
    <w:rsid w:val="00E43587"/>
    <w:rsid w:val="00E45C1B"/>
    <w:rsid w:val="00E47C0E"/>
    <w:rsid w:val="00E54BBD"/>
    <w:rsid w:val="00E557DB"/>
    <w:rsid w:val="00E6164E"/>
    <w:rsid w:val="00E71DBF"/>
    <w:rsid w:val="00E7378F"/>
    <w:rsid w:val="00E759C6"/>
    <w:rsid w:val="00E80BC5"/>
    <w:rsid w:val="00E92108"/>
    <w:rsid w:val="00E9579B"/>
    <w:rsid w:val="00EA06DF"/>
    <w:rsid w:val="00EA5E6C"/>
    <w:rsid w:val="00EA6E57"/>
    <w:rsid w:val="00EB68FD"/>
    <w:rsid w:val="00EB7925"/>
    <w:rsid w:val="00EC18A7"/>
    <w:rsid w:val="00EC2D2A"/>
    <w:rsid w:val="00EC3810"/>
    <w:rsid w:val="00EC422B"/>
    <w:rsid w:val="00EC4469"/>
    <w:rsid w:val="00EC5FDF"/>
    <w:rsid w:val="00ED1F85"/>
    <w:rsid w:val="00ED2E30"/>
    <w:rsid w:val="00ED3AEC"/>
    <w:rsid w:val="00EF4B69"/>
    <w:rsid w:val="00F00E89"/>
    <w:rsid w:val="00F02A63"/>
    <w:rsid w:val="00F0414C"/>
    <w:rsid w:val="00F0786F"/>
    <w:rsid w:val="00F10A5E"/>
    <w:rsid w:val="00F11787"/>
    <w:rsid w:val="00F11B22"/>
    <w:rsid w:val="00F13FA8"/>
    <w:rsid w:val="00F14652"/>
    <w:rsid w:val="00F20364"/>
    <w:rsid w:val="00F20BFD"/>
    <w:rsid w:val="00F21982"/>
    <w:rsid w:val="00F36462"/>
    <w:rsid w:val="00F37EB5"/>
    <w:rsid w:val="00F418A6"/>
    <w:rsid w:val="00F47B8D"/>
    <w:rsid w:val="00F50466"/>
    <w:rsid w:val="00F528BA"/>
    <w:rsid w:val="00F53038"/>
    <w:rsid w:val="00F67C3D"/>
    <w:rsid w:val="00F73BBD"/>
    <w:rsid w:val="00F804F6"/>
    <w:rsid w:val="00F8707C"/>
    <w:rsid w:val="00F94783"/>
    <w:rsid w:val="00F94A5F"/>
    <w:rsid w:val="00F96A9B"/>
    <w:rsid w:val="00FA1CAA"/>
    <w:rsid w:val="00FA6E81"/>
    <w:rsid w:val="00FB10B7"/>
    <w:rsid w:val="00FB7FCF"/>
    <w:rsid w:val="00FC05E8"/>
    <w:rsid w:val="00FC1C17"/>
    <w:rsid w:val="00FE24CD"/>
    <w:rsid w:val="00FE52F1"/>
    <w:rsid w:val="00FF3FFE"/>
    <w:rsid w:val="00FF7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9D1B7C"/>
  <w15:chartTrackingRefBased/>
  <w15:docId w15:val="{249F16C9-0A41-454D-99E8-876002F4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22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rsid w:val="007609B5"/>
    <w:rPr>
      <w:rFonts w:ascii="Tahoma" w:hAnsi="Tahoma" w:cs="Tahoma"/>
      <w:sz w:val="16"/>
      <w:szCs w:val="16"/>
      <w:lang w:eastAsia="ar-SA"/>
    </w:rPr>
  </w:style>
  <w:style w:type="paragraph" w:styleId="Kopfzeile">
    <w:name w:val="header"/>
    <w:basedOn w:val="Standard"/>
    <w:rsid w:val="00624896"/>
    <w:pPr>
      <w:tabs>
        <w:tab w:val="center" w:pos="4536"/>
        <w:tab w:val="right" w:pos="9072"/>
      </w:tabs>
    </w:pPr>
  </w:style>
  <w:style w:type="paragraph" w:styleId="Fuzeile">
    <w:name w:val="footer"/>
    <w:basedOn w:val="Standard"/>
    <w:rsid w:val="00624896"/>
    <w:pPr>
      <w:tabs>
        <w:tab w:val="center" w:pos="4536"/>
        <w:tab w:val="right" w:pos="9072"/>
      </w:tabs>
    </w:pPr>
  </w:style>
  <w:style w:type="character" w:customStyle="1" w:styleId="WW8Num3z0">
    <w:name w:val="WW8Num3z0"/>
    <w:rsid w:val="00624896"/>
    <w:rPr>
      <w:rFonts w:ascii="Times New Roman" w:hAnsi="Times New Roman"/>
      <w:sz w:val="22"/>
    </w:rPr>
  </w:style>
  <w:style w:type="paragraph" w:styleId="Textkrper3">
    <w:name w:val="Body Text 3"/>
    <w:basedOn w:val="Standard"/>
    <w:rsid w:val="00B877AD"/>
    <w:rPr>
      <w:rFonts w:ascii="Arial" w:hAnsi="Arial"/>
      <w:sz w:val="22"/>
      <w:szCs w:val="20"/>
    </w:rPr>
  </w:style>
  <w:style w:type="paragraph" w:styleId="Textkrper2">
    <w:name w:val="Body Text 2"/>
    <w:basedOn w:val="Standard"/>
    <w:rsid w:val="00032930"/>
    <w:pPr>
      <w:spacing w:after="120" w:line="480" w:lineRule="auto"/>
    </w:pPr>
  </w:style>
  <w:style w:type="paragraph" w:styleId="Textkrper">
    <w:name w:val="Body Text"/>
    <w:basedOn w:val="Standard"/>
    <w:rsid w:val="00665EAF"/>
    <w:pPr>
      <w:spacing w:after="120"/>
    </w:pPr>
  </w:style>
  <w:style w:type="paragraph" w:styleId="Textkrper-Zeileneinzug">
    <w:name w:val="Body Text Indent"/>
    <w:basedOn w:val="Standard"/>
    <w:rsid w:val="00665EAF"/>
    <w:pPr>
      <w:spacing w:after="120"/>
      <w:ind w:left="283"/>
    </w:pPr>
  </w:style>
  <w:style w:type="paragraph" w:styleId="Funotentext">
    <w:name w:val="footnote text"/>
    <w:basedOn w:val="Standard"/>
    <w:semiHidden/>
    <w:rsid w:val="00AB50FA"/>
    <w:rPr>
      <w:sz w:val="20"/>
      <w:szCs w:val="20"/>
    </w:rPr>
  </w:style>
  <w:style w:type="character" w:styleId="Funotenzeichen">
    <w:name w:val="footnote reference"/>
    <w:basedOn w:val="Absatz-Standardschriftart"/>
    <w:semiHidden/>
    <w:rsid w:val="00AB50FA"/>
    <w:rPr>
      <w:vertAlign w:val="superscript"/>
    </w:rPr>
  </w:style>
  <w:style w:type="character" w:styleId="Seitenzahl">
    <w:name w:val="page number"/>
    <w:basedOn w:val="Absatz-Standardschriftart"/>
    <w:rsid w:val="00AD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7868">
      <w:bodyDiv w:val="1"/>
      <w:marLeft w:val="0"/>
      <w:marRight w:val="0"/>
      <w:marTop w:val="0"/>
      <w:marBottom w:val="0"/>
      <w:divBdr>
        <w:top w:val="none" w:sz="0" w:space="0" w:color="auto"/>
        <w:left w:val="none" w:sz="0" w:space="0" w:color="auto"/>
        <w:bottom w:val="none" w:sz="0" w:space="0" w:color="auto"/>
        <w:right w:val="none" w:sz="0" w:space="0" w:color="auto"/>
      </w:divBdr>
      <w:divsChild>
        <w:div w:id="1752659757">
          <w:marLeft w:val="0"/>
          <w:marRight w:val="0"/>
          <w:marTop w:val="0"/>
          <w:marBottom w:val="0"/>
          <w:divBdr>
            <w:top w:val="none" w:sz="0" w:space="0" w:color="auto"/>
            <w:left w:val="none" w:sz="0" w:space="0" w:color="auto"/>
            <w:bottom w:val="none" w:sz="0" w:space="0" w:color="auto"/>
            <w:right w:val="none" w:sz="0" w:space="0" w:color="auto"/>
          </w:divBdr>
          <w:divsChild>
            <w:div w:id="28923512">
              <w:marLeft w:val="0"/>
              <w:marRight w:val="0"/>
              <w:marTop w:val="0"/>
              <w:marBottom w:val="0"/>
              <w:divBdr>
                <w:top w:val="none" w:sz="0" w:space="0" w:color="auto"/>
                <w:left w:val="none" w:sz="0" w:space="0" w:color="auto"/>
                <w:bottom w:val="none" w:sz="0" w:space="0" w:color="auto"/>
                <w:right w:val="none" w:sz="0" w:space="0" w:color="auto"/>
              </w:divBdr>
              <w:divsChild>
                <w:div w:id="1529443509">
                  <w:marLeft w:val="0"/>
                  <w:marRight w:val="0"/>
                  <w:marTop w:val="0"/>
                  <w:marBottom w:val="0"/>
                  <w:divBdr>
                    <w:top w:val="none" w:sz="0" w:space="0" w:color="auto"/>
                    <w:left w:val="none" w:sz="0" w:space="0" w:color="auto"/>
                    <w:bottom w:val="none" w:sz="0" w:space="0" w:color="auto"/>
                    <w:right w:val="none" w:sz="0" w:space="0" w:color="auto"/>
                  </w:divBdr>
                  <w:divsChild>
                    <w:div w:id="105271330">
                      <w:marLeft w:val="0"/>
                      <w:marRight w:val="0"/>
                      <w:marTop w:val="0"/>
                      <w:marBottom w:val="0"/>
                      <w:divBdr>
                        <w:top w:val="none" w:sz="0" w:space="0" w:color="auto"/>
                        <w:left w:val="none" w:sz="0" w:space="0" w:color="auto"/>
                        <w:bottom w:val="none" w:sz="0" w:space="0" w:color="auto"/>
                        <w:right w:val="none" w:sz="0" w:space="0" w:color="auto"/>
                      </w:divBdr>
                    </w:div>
                    <w:div w:id="1064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11135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ARCHITEKTEN-UND INGENIEURVERTRAG</vt:lpstr>
    </vt:vector>
  </TitlesOfParts>
  <Company>Landeskirchenamt der EKM</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ARCHITEKTEN-UND INGENIEURVERTRAG</dc:title>
  <dc:subject/>
  <dc:creator>ebergt</dc:creator>
  <cp:keywords/>
  <dc:description/>
  <cp:lastModifiedBy>Zimmermann, Christoph</cp:lastModifiedBy>
  <cp:revision>2</cp:revision>
  <cp:lastPrinted>2014-02-26T09:04:00Z</cp:lastPrinted>
  <dcterms:created xsi:type="dcterms:W3CDTF">2022-01-05T14:35:00Z</dcterms:created>
  <dcterms:modified xsi:type="dcterms:W3CDTF">2022-01-05T14:35:00Z</dcterms:modified>
</cp:coreProperties>
</file>